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Fonts w:ascii="Arial" w:hAnsi="Arial"/>
          <w:b w:val="1"/>
          <w:bCs w:val="1"/>
          <w:outline w:val="0"/>
          <w:color w:val="16a34a"/>
          <w:sz w:val="48"/>
          <w:szCs w:val="48"/>
          <w:u w:color="16a34a"/>
          <w:rtl w:val="0"/>
          <w14:textFill>
            <w14:solidFill>
              <w14:srgbClr w14:val="16A34A"/>
            </w14:solidFill>
          </w14:textFill>
        </w:rPr>
        <w:t>WayBill</w:t>
      </w:r>
    </w:p>
    <w:p>
      <w:pPr>
        <w:pStyle w:val="Body"/>
        <w:bidi w:val="0"/>
      </w:pPr>
      <w:r>
        <w:rPr>
          <w:rFonts w:ascii="Arial" w:hAnsi="Arial"/>
          <w:outline w:val="0"/>
          <w:color w:val="111827"/>
          <w:sz w:val="26"/>
          <w:szCs w:val="26"/>
          <w:u w:color="111827"/>
          <w:rtl w:val="0"/>
          <w:lang w:val="en-US"/>
          <w14:textFill>
            <w14:solidFill>
              <w14:srgbClr w14:val="111827"/>
            </w14:solidFill>
          </w14:textFill>
        </w:rPr>
        <w:t>Legal Documents</w:t>
      </w:r>
    </w:p>
    <w:p>
      <w:pPr>
        <w:pStyle w:val="Body"/>
        <w:bidi w:val="0"/>
      </w:pPr>
    </w:p>
    <w:p>
      <w:pPr>
        <w:pStyle w:val="Body"/>
        <w:bidi w:val="0"/>
      </w:pPr>
    </w:p>
    <w:p>
      <w:pPr>
        <w:pStyle w:val="Body"/>
        <w:bidi w:val="0"/>
      </w:pPr>
    </w:p>
    <w:p>
      <w:pPr>
        <w:pStyle w:val="Body"/>
        <w:bidi w:val="0"/>
      </w:pPr>
      <w:r>
        <w:rPr>
          <w:rFonts w:ascii="Arial" w:hAnsi="Arial"/>
          <w:outline w:val="0"/>
          <w:color w:val="111827"/>
          <w:sz w:val="26"/>
          <w:szCs w:val="26"/>
          <w:u w:color="111827"/>
          <w:rtl w:val="0"/>
          <w:lang w:val="en-US"/>
          <w14:textFill>
            <w14:solidFill>
              <w14:srgbClr w14:val="111827"/>
            </w14:solidFill>
          </w14:textFill>
        </w:rPr>
        <w:t>Terms of Service &amp; Privacy Policy</w:t>
      </w:r>
    </w:p>
    <w:p>
      <w:pPr>
        <w:pStyle w:val="Body"/>
        <w:bidi w:val="0"/>
      </w:pPr>
    </w:p>
    <w:p>
      <w:pPr>
        <w:pStyle w:val="Body"/>
        <w:bidi w:val="0"/>
      </w:pPr>
      <w:r>
        <w:rPr>
          <w:rFonts w:ascii="Arial" w:hAnsi="Arial"/>
          <w:outline w:val="0"/>
          <w:color w:val="6b7280"/>
          <w:sz w:val="20"/>
          <w:szCs w:val="20"/>
          <w:u w:color="6b7280"/>
          <w:rtl w:val="0"/>
          <w:lang w:val="de-DE"/>
          <w14:textFill>
            <w14:solidFill>
              <w14:srgbClr w14:val="6B7280"/>
            </w14:solidFill>
          </w14:textFill>
        </w:rPr>
        <w:t>Effective Date: 15 May 2026</w:t>
      </w:r>
    </w:p>
    <w:p>
      <w:pPr>
        <w:pStyle w:val="Body"/>
        <w:bidi w:val="0"/>
      </w:pPr>
      <w:r>
        <w:rPr>
          <w:rFonts w:ascii="Arial" w:hAnsi="Arial"/>
          <w:outline w:val="0"/>
          <w:color w:val="6b7280"/>
          <w:sz w:val="20"/>
          <w:szCs w:val="20"/>
          <w:u w:color="6b7280"/>
          <w:rtl w:val="0"/>
          <w:lang w:val="en-US"/>
          <w14:textFill>
            <w14:solidFill>
              <w14:srgbClr w14:val="6B7280"/>
            </w14:solidFill>
          </w14:textFill>
        </w:rPr>
        <w:t>Operated by: [Your Full Name] (Sole Proprietor)</w:t>
      </w:r>
    </w:p>
    <w:p>
      <w:pPr>
        <w:pStyle w:val="Body"/>
        <w:bidi w:val="0"/>
      </w:pPr>
      <w:r>
        <w:rPr>
          <w:rFonts w:ascii="Arial" w:hAnsi="Arial"/>
          <w:outline w:val="0"/>
          <w:color w:val="6b7280"/>
          <w:sz w:val="20"/>
          <w:szCs w:val="20"/>
          <w:u w:color="6b7280"/>
          <w:rtl w:val="0"/>
          <w:lang w:val="en-US"/>
          <w14:textFill>
            <w14:solidFill>
              <w14:srgbClr w14:val="6B7280"/>
            </w14:solidFill>
          </w14:textFill>
        </w:rPr>
        <w:t>Contact: support@waybill.my</w:t>
      </w:r>
    </w:p>
    <w:p>
      <w:pPr>
        <w:pStyle w:val="Body"/>
        <w:bidi w:val="0"/>
      </w:pPr>
    </w:p>
    <w:p>
      <w:pPr>
        <w:pStyle w:val="Body"/>
        <w:bidi w:val="0"/>
      </w:pPr>
    </w:p>
    <w:p>
      <w:pPr>
        <w:pStyle w:val="Body"/>
        <w:bidi w:val="0"/>
      </w:pPr>
    </w:p>
    <w:p>
      <w:pPr>
        <w:pStyle w:val="Body"/>
        <w:bidi w:val="0"/>
      </w:pPr>
      <w:r>
        <w:rPr>
          <w:rFonts w:ascii="Arial" w:hAnsi="Arial"/>
          <w:i w:val="1"/>
          <w:iCs w:val="1"/>
          <w:outline w:val="0"/>
          <w:color w:val="6b7280"/>
          <w:u w:color="6b7280"/>
          <w:rtl w:val="0"/>
          <w:lang w:val="en-US"/>
          <w14:textFill>
            <w14:solidFill>
              <w14:srgbClr w14:val="6B7280"/>
            </w14:solidFill>
          </w14:textFill>
        </w:rPr>
        <w:t>WayBill is a WhatsApp-native invoicing service for Malaysia's micro economy.</w:t>
      </w:r>
    </w:p>
    <w:p>
      <w:pPr>
        <w:pStyle w:val="Body"/>
        <w:bidi w:val="0"/>
      </w:pPr>
      <w:r>
        <w:rPr>
          <w:rFonts w:ascii="Arial Unicode MS" w:cs="Arial Unicode MS" w:hAnsi="Arial Unicode MS" w:eastAsia="Arial Unicode MS"/>
          <w:b w:val="0"/>
          <w:bCs w:val="0"/>
          <w:i w:val="0"/>
          <w:iCs w:val="0"/>
        </w:rPr>
        <w:br w:type="page"/>
      </w:r>
    </w:p>
    <w:p>
      <w:pPr>
        <w:pStyle w:val="Heading"/>
      </w:pPr>
      <w:r>
        <w:rPr>
          <w:outline w:val="0"/>
          <w:color w:val="16a34a"/>
          <w:u w:color="16a34a"/>
          <w:rtl w:val="0"/>
          <w:lang w:val="en-US"/>
          <w14:textFill>
            <w14:solidFill>
              <w14:srgbClr w14:val="16A34A"/>
            </w14:solidFill>
          </w14:textFill>
        </w:rPr>
        <w:t>Terms of Service</w:t>
      </w:r>
    </w:p>
    <w:p>
      <w:pPr>
        <w:pStyle w:val="Heading"/>
      </w:pPr>
    </w:p>
    <w:p>
      <w:pPr>
        <w:pStyle w:val="Heading"/>
      </w:pPr>
    </w:p>
    <w:p>
      <w:pPr>
        <w:pStyle w:val="Heading"/>
      </w:pPr>
      <w:r>
        <w:rPr>
          <w:outline w:val="0"/>
          <w:color w:val="111827"/>
          <w:sz w:val="22"/>
          <w:szCs w:val="22"/>
          <w:u w:color="111827"/>
          <w:rtl w:val="0"/>
          <w:lang w:val="en-US"/>
          <w14:textFill>
            <w14:solidFill>
              <w14:srgbClr w14:val="111827"/>
            </w14:solidFill>
          </w14:textFill>
        </w:rPr>
        <w:t>Last updated: 15 May 2026</w:t>
      </w:r>
    </w:p>
    <w:p>
      <w:pPr>
        <w:pStyle w:val="Heading"/>
      </w:pPr>
      <w:r>
        <w:rPr>
          <w:outline w:val="0"/>
          <w:color w:val="111827"/>
          <w:sz w:val="22"/>
          <w:szCs w:val="22"/>
          <w:u w:color="111827"/>
          <w:rtl w:val="0"/>
          <w:lang w:val="en-US"/>
          <w14:textFill>
            <w14:solidFill>
              <w14:srgbClr w14:val="111827"/>
            </w14:solidFill>
          </w14:textFill>
        </w:rPr>
        <w:t>Please read these Terms of Service ("Terms") carefully before using WayBill. By sending a WhatsApp message to the WayBill number, creating an account, or using any feature of the Service, you agree to be bound by these Terms. If you do not agree, do not use the Service.</w:t>
      </w:r>
    </w:p>
    <w:p>
      <w:pPr>
        <w:pStyle w:val="Heading 2"/>
      </w:pPr>
      <w:r>
        <w:rPr>
          <w:outline w:val="0"/>
          <w:color w:val="111827"/>
          <w:u w:color="111827"/>
          <w:rtl w:val="0"/>
          <w:lang w:val="en-US"/>
          <w14:textFill>
            <w14:solidFill>
              <w14:srgbClr w14:val="111827"/>
            </w14:solidFill>
          </w14:textFill>
        </w:rPr>
        <w:t>1. About WayBill</w:t>
      </w:r>
    </w:p>
    <w:p>
      <w:pPr>
        <w:pStyle w:val="Heading 2"/>
      </w:pPr>
      <w:r>
        <w:rPr>
          <w:outline w:val="0"/>
          <w:color w:val="111827"/>
          <w:sz w:val="22"/>
          <w:szCs w:val="22"/>
          <w:u w:color="111827"/>
          <w:rtl w:val="0"/>
          <w:lang w:val="en-US"/>
          <w14:textFill>
            <w14:solidFill>
              <w14:srgbClr w14:val="111827"/>
            </w14:solidFill>
          </w14:textFill>
        </w:rPr>
        <w:t xml:space="preserve">WayBill ("we", "us", "our") is a WhatsApp-native invoicing platform that allows small business owners and sole traders in Malaysia ("Sellers") to create invoices, generate payment links, and receive payment notifications </w:t>
      </w:r>
      <w:r>
        <w:rPr>
          <w:outline w:val="0"/>
          <w:color w:val="111827"/>
          <w:sz w:val="22"/>
          <w:szCs w:val="22"/>
          <w:u w:color="111827"/>
          <w:rtl w:val="0"/>
          <w:lang w:val="en-US"/>
          <w14:textFill>
            <w14:solidFill>
              <w14:srgbClr w14:val="111827"/>
            </w14:solidFill>
          </w14:textFill>
        </w:rPr>
        <w:t xml:space="preserve">— </w:t>
      </w:r>
      <w:r>
        <w:rPr>
          <w:outline w:val="0"/>
          <w:color w:val="111827"/>
          <w:sz w:val="22"/>
          <w:szCs w:val="22"/>
          <w:u w:color="111827"/>
          <w:rtl w:val="0"/>
          <w:lang w:val="en-US"/>
          <w14:textFill>
            <w14:solidFill>
              <w14:srgbClr w14:val="111827"/>
            </w14:solidFill>
          </w14:textFill>
        </w:rPr>
        <w:t>entirely through WhatsApp. WayBill is operated as a sole proprietorship by:</w:t>
      </w:r>
    </w:p>
    <w:p>
      <w:pPr>
        <w:pStyle w:val="Heading 2"/>
      </w:pPr>
    </w:p>
    <w:p>
      <w:pPr>
        <w:pStyle w:val="Heading 2"/>
      </w:pPr>
      <w:r>
        <w:rPr>
          <w:outline w:val="0"/>
          <w:color w:val="111827"/>
          <w:sz w:val="22"/>
          <w:szCs w:val="22"/>
          <w:u w:color="111827"/>
          <w:rtl w:val="0"/>
          <w:lang w:val="de-DE"/>
          <w14:textFill>
            <w14:solidFill>
              <w14:srgbClr w14:val="111827"/>
            </w14:solidFill>
          </w14:textFill>
        </w:rPr>
        <w:t xml:space="preserve">Name: </w:t>
      </w:r>
      <w:r>
        <w:rPr>
          <w:outline w:val="0"/>
          <w:color w:val="111827"/>
          <w:sz w:val="22"/>
          <w:szCs w:val="22"/>
          <w:u w:color="111827"/>
          <w:rtl w:val="0"/>
          <w:lang w:val="en-US"/>
          <w14:textFill>
            <w14:solidFill>
              <w14:srgbClr w14:val="111827"/>
            </w14:solidFill>
          </w14:textFill>
        </w:rPr>
        <w:t>WAYBILL DIGITAL SOLUTIONS</w:t>
      </w:r>
    </w:p>
    <w:p>
      <w:pPr>
        <w:pStyle w:val="Heading 2"/>
      </w:pPr>
      <w:r>
        <w:rPr>
          <w:outline w:val="0"/>
          <w:color w:val="111827"/>
          <w:sz w:val="22"/>
          <w:szCs w:val="22"/>
          <w:u w:color="111827"/>
          <w:rtl w:val="0"/>
          <w14:textFill>
            <w14:solidFill>
              <w14:srgbClr w14:val="111827"/>
            </w14:solidFill>
          </w14:textFill>
        </w:rPr>
        <w:t>IC/Registration: 202603124951(SA0652745-V)</w:t>
      </w:r>
    </w:p>
    <w:p>
      <w:pPr>
        <w:pStyle w:val="Heading 2"/>
      </w:pPr>
      <w:r>
        <w:rPr>
          <w:outline w:val="0"/>
          <w:color w:val="111827"/>
          <w:sz w:val="22"/>
          <w:szCs w:val="22"/>
          <w:u w:color="111827"/>
          <w:rtl w:val="0"/>
          <w:lang w:val="en-US"/>
          <w14:textFill>
            <w14:solidFill>
              <w14:srgbClr w14:val="111827"/>
            </w14:solidFill>
          </w14:textFill>
        </w:rPr>
        <w:t>Address:</w:t>
      </w:r>
      <w:r>
        <w:rPr>
          <w:outline w:val="0"/>
          <w:color w:val="111827"/>
          <w:sz w:val="22"/>
          <w:szCs w:val="22"/>
          <w:u w:color="111827"/>
          <w:rtl w:val="0"/>
          <w:lang w:val="en-US"/>
          <w14:textFill>
            <w14:solidFill>
              <w14:srgbClr w14:val="111827"/>
            </w14:solidFill>
          </w14:textFill>
        </w:rPr>
        <w:t xml:space="preserve"> 106 JALAN SS20/3 DAMANSARA UTAMA PETALING JAYA</w:t>
      </w:r>
      <w:r>
        <w:rPr>
          <w:outline w:val="0"/>
          <w:color w:val="111827"/>
          <w:sz w:val="22"/>
          <w:szCs w:val="22"/>
          <w:u w:color="111827"/>
          <w:rtl w:val="0"/>
          <w:lang w:val="nl-NL"/>
          <w14:textFill>
            <w14:solidFill>
              <w14:srgbClr w14:val="111827"/>
            </w14:solidFill>
          </w14:textFill>
        </w:rPr>
        <w:t>, Malaysia</w:t>
      </w:r>
    </w:p>
    <w:p>
      <w:pPr>
        <w:pStyle w:val="Heading 2"/>
      </w:pPr>
      <w:r>
        <w:rPr>
          <w:outline w:val="0"/>
          <w:color w:val="111827"/>
          <w:sz w:val="22"/>
          <w:szCs w:val="22"/>
          <w:u w:color="111827"/>
          <w:rtl w:val="0"/>
          <w14:textFill>
            <w14:solidFill>
              <w14:srgbClr w14:val="111827"/>
            </w14:solidFill>
          </w14:textFill>
        </w:rPr>
        <w:t>Email: support@waybill</w:t>
      </w:r>
      <w:r>
        <w:rPr>
          <w:outline w:val="0"/>
          <w:color w:val="111827"/>
          <w:sz w:val="22"/>
          <w:szCs w:val="22"/>
          <w:u w:color="111827"/>
          <w:rtl w:val="0"/>
          <w:lang w:val="en-US"/>
          <w14:textFill>
            <w14:solidFill>
              <w14:srgbClr w14:val="111827"/>
            </w14:solidFill>
          </w14:textFill>
        </w:rPr>
        <w:t>z</w:t>
      </w:r>
      <w:r>
        <w:rPr>
          <w:outline w:val="0"/>
          <w:color w:val="111827"/>
          <w:sz w:val="22"/>
          <w:szCs w:val="22"/>
          <w:u w:color="111827"/>
          <w:rtl w:val="0"/>
          <w14:textFill>
            <w14:solidFill>
              <w14:srgbClr w14:val="111827"/>
            </w14:solidFill>
          </w14:textFill>
        </w:rPr>
        <w:t>.my</w:t>
      </w:r>
    </w:p>
    <w:p>
      <w:pPr>
        <w:pStyle w:val="Heading 2"/>
      </w:pPr>
    </w:p>
    <w:p>
      <w:pPr>
        <w:pStyle w:val="Heading 2"/>
      </w:pPr>
      <w:r>
        <w:rPr>
          <w:outline w:val="0"/>
          <w:color w:val="111827"/>
          <w:u w:color="111827"/>
          <w:rtl w:val="0"/>
          <w:lang w:val="it-IT"/>
          <w14:textFill>
            <w14:solidFill>
              <w14:srgbClr w14:val="111827"/>
            </w14:solidFill>
          </w14:textFill>
        </w:rPr>
        <w:t>2. Eligibility</w:t>
      </w:r>
    </w:p>
    <w:p>
      <w:pPr>
        <w:pStyle w:val="Heading 2"/>
      </w:pPr>
      <w:r>
        <w:rPr>
          <w:outline w:val="0"/>
          <w:color w:val="111827"/>
          <w:sz w:val="22"/>
          <w:szCs w:val="22"/>
          <w:u w:color="111827"/>
          <w:rtl w:val="0"/>
          <w:lang w:val="en-US"/>
          <w14:textFill>
            <w14:solidFill>
              <w14:srgbClr w14:val="111827"/>
            </w14:solidFill>
          </w14:textFill>
        </w:rPr>
        <w:t>You may use WayBill only if:</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You are at least 18 years of age.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You are a resident or registered business entity in Malaysia.</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You have a valid Malaysian mobile number capable of receiving WhatsApp messages.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You are using the Service for lawful business purposes only.</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By using WayBill you represent and warrant that all of the above conditions are met.</w:t>
      </w:r>
    </w:p>
    <w:p>
      <w:pPr>
        <w:pStyle w:val="Heading 2"/>
      </w:pPr>
      <w:r>
        <w:rPr>
          <w:outline w:val="0"/>
          <w:color w:val="111827"/>
          <w:u w:color="111827"/>
          <w:rtl w:val="0"/>
          <w:lang w:val="en-US"/>
          <w14:textFill>
            <w14:solidFill>
              <w14:srgbClr w14:val="111827"/>
            </w14:solidFill>
          </w14:textFill>
        </w:rPr>
        <w:t>3. Your Account</w:t>
      </w:r>
    </w:p>
    <w:p>
      <w:pPr>
        <w:pStyle w:val="Heading 3"/>
      </w:pPr>
      <w:r>
        <w:rPr>
          <w:outline w:val="0"/>
          <w:color w:val="111827"/>
          <w:u w:color="111827"/>
          <w:rtl w:val="0"/>
          <w:lang w:val="en-US"/>
          <w14:textFill>
            <w14:solidFill>
              <w14:srgbClr w14:val="111827"/>
            </w14:solidFill>
          </w14:textFill>
        </w:rPr>
        <w:t>3.1 Phone Number as Identity</w:t>
      </w:r>
    </w:p>
    <w:p>
      <w:pPr>
        <w:pStyle w:val="Heading 3"/>
      </w:pPr>
      <w:r>
        <w:rPr>
          <w:outline w:val="0"/>
          <w:color w:val="111827"/>
          <w:u w:color="111827"/>
          <w:rtl w:val="0"/>
          <w:lang w:val="en-US"/>
          <w14:textFill>
            <w14:solidFill>
              <w14:srgbClr w14:val="111827"/>
            </w14:solidFill>
          </w14:textFill>
        </w:rPr>
        <w:t>WayBill uses your WhatsApp mobile number as your unique account identifier. There is no separate username or password. You are responsible for all activity that occurs from your WhatsApp number.</w:t>
      </w:r>
    </w:p>
    <w:p>
      <w:pPr>
        <w:pStyle w:val="Heading 3"/>
      </w:pPr>
      <w:r>
        <w:rPr>
          <w:outline w:val="0"/>
          <w:color w:val="111827"/>
          <w:u w:color="111827"/>
          <w:rtl w:val="0"/>
          <w:lang w:val="en-US"/>
          <w14:textFill>
            <w14:solidFill>
              <w14:srgbClr w14:val="111827"/>
            </w14:solidFill>
          </w14:textFill>
        </w:rPr>
        <w:t>3.2 Business Information</w:t>
      </w:r>
    </w:p>
    <w:p>
      <w:pPr>
        <w:pStyle w:val="Heading 3"/>
      </w:pPr>
      <w:r>
        <w:rPr>
          <w:outline w:val="0"/>
          <w:color w:val="111827"/>
          <w:u w:color="111827"/>
          <w:rtl w:val="0"/>
          <w:lang w:val="en-US"/>
          <w14:textFill>
            <w14:solidFill>
              <w14:srgbClr w14:val="111827"/>
            </w14:solidFill>
          </w14:textFill>
        </w:rPr>
        <w:t>You may optionally provide your business name and logo. You are solely responsible for ensuring this information is accurate, up-to-date, and does not infringe any third-party intellectual property rights.</w:t>
      </w:r>
    </w:p>
    <w:p>
      <w:pPr>
        <w:pStyle w:val="Heading 3"/>
      </w:pPr>
      <w:r>
        <w:rPr>
          <w:outline w:val="0"/>
          <w:color w:val="111827"/>
          <w:u w:color="111827"/>
          <w:rtl w:val="0"/>
          <w:lang w:val="en-US"/>
          <w14:textFill>
            <w14:solidFill>
              <w14:srgbClr w14:val="111827"/>
            </w14:solidFill>
          </w14:textFill>
        </w:rPr>
        <w:t>3.3 Account Termination by You</w:t>
      </w:r>
    </w:p>
    <w:p>
      <w:pPr>
        <w:pStyle w:val="Heading 3"/>
      </w:pPr>
      <w:r>
        <w:rPr>
          <w:outline w:val="0"/>
          <w:color w:val="111827"/>
          <w:u w:color="111827"/>
          <w:rtl w:val="0"/>
          <w:lang w:val="en-US"/>
          <w14:textFill>
            <w14:solidFill>
              <w14:srgbClr w14:val="111827"/>
            </w14:solidFill>
          </w14:textFill>
        </w:rPr>
        <w:t>You may stop using the Service at any time. To request deletion of your data, contact us at support@waybill.my. See the Privacy Policy for details on data retention.</w:t>
      </w:r>
    </w:p>
    <w:p>
      <w:pPr>
        <w:pStyle w:val="Heading 2"/>
      </w:pPr>
      <w:r>
        <w:rPr>
          <w:outline w:val="0"/>
          <w:color w:val="111827"/>
          <w:u w:color="111827"/>
          <w:rtl w:val="0"/>
          <w:lang w:val="en-US"/>
          <w14:textFill>
            <w14:solidFill>
              <w14:srgbClr w14:val="111827"/>
            </w14:solidFill>
          </w14:textFill>
        </w:rPr>
        <w:t>4. The Service</w:t>
      </w:r>
    </w:p>
    <w:p>
      <w:pPr>
        <w:pStyle w:val="Heading 3"/>
      </w:pPr>
      <w:r>
        <w:rPr>
          <w:outline w:val="0"/>
          <w:color w:val="111827"/>
          <w:u w:color="111827"/>
          <w:rtl w:val="0"/>
          <w:lang w:val="en-US"/>
          <w14:textFill>
            <w14:solidFill>
              <w14:srgbClr w14:val="111827"/>
            </w14:solidFill>
          </w14:textFill>
        </w:rPr>
        <w:t>4.1 What We Provide</w:t>
      </w:r>
    </w:p>
    <w:p>
      <w:pPr>
        <w:pStyle w:val="Heading 3"/>
      </w:pPr>
      <w:r>
        <w:rPr>
          <w:outline w:val="0"/>
          <w:color w:val="111827"/>
          <w:u w:color="111827"/>
          <w:rtl w:val="0"/>
          <w:lang w:val="en-US"/>
          <w14:textFill>
            <w14:solidFill>
              <w14:srgbClr w14:val="111827"/>
            </w14:solidFill>
          </w14:textFill>
        </w:rPr>
        <w:t>WayBill provides the following core features: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Voice note and text transcription to extract invoice fields (powered by AI).</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Invoice creation, numbering, and PDF generation.</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Payment link generation via third-party payment processors.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Payment status notifications via WhatsApp.</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Invoice reminders sent to buyers on your behalf.</w:t>
      </w:r>
    </w:p>
    <w:p>
      <w:pPr>
        <w:pStyle w:val="List Paragraph"/>
        <w:spacing w:after="80"/>
      </w:pPr>
    </w:p>
    <w:p>
      <w:pPr>
        <w:pStyle w:val="Heading 3"/>
      </w:pPr>
      <w:r>
        <w:rPr>
          <w:outline w:val="0"/>
          <w:color w:val="111827"/>
          <w:u w:color="111827"/>
          <w:rtl w:val="0"/>
          <w:lang w:val="en-US"/>
          <w14:textFill>
            <w14:solidFill>
              <w14:srgbClr w14:val="111827"/>
            </w14:solidFill>
          </w14:textFill>
        </w:rPr>
        <w:t>4.2 Third-Party Services</w:t>
      </w:r>
    </w:p>
    <w:p>
      <w:pPr>
        <w:pStyle w:val="Heading 3"/>
      </w:pPr>
      <w:r>
        <w:rPr>
          <w:outline w:val="0"/>
          <w:color w:val="111827"/>
          <w:u w:color="111827"/>
          <w:rtl w:val="0"/>
          <w:lang w:val="en-US"/>
          <w14:textFill>
            <w14:solidFill>
              <w14:srgbClr w14:val="111827"/>
            </w14:solidFill>
          </w14:textFill>
        </w:rPr>
        <w:t>WayBill relies on third-party services to operate, including but not limited to:</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Meta Platforms (WhatsApp Cloud API)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message delivery.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Groq / Whisper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voice transcription and AI-powered invoice extraction.</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Curlec / Razorpay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FPX and DuitNow payment processing.</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Supabase / Cloudflare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data storage and file hosting.</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Your use of WayBill constitutes acceptance of the terms and privacy policies of these third-party services. We are not responsible for their availability, accuracy, or conduct.</w:t>
      </w:r>
    </w:p>
    <w:p>
      <w:pPr>
        <w:pStyle w:val="Heading 3"/>
      </w:pPr>
      <w:r>
        <w:rPr>
          <w:outline w:val="0"/>
          <w:color w:val="111827"/>
          <w:u w:color="111827"/>
          <w:rtl w:val="0"/>
          <w:lang w:val="en-US"/>
          <w14:textFill>
            <w14:solidFill>
              <w14:srgbClr w14:val="111827"/>
            </w14:solidFill>
          </w14:textFill>
        </w:rPr>
        <w:t>4.3 Service Availability</w:t>
      </w:r>
    </w:p>
    <w:p>
      <w:pPr>
        <w:pStyle w:val="Heading 3"/>
      </w:pPr>
      <w:r>
        <w:rPr>
          <w:outline w:val="0"/>
          <w:color w:val="111827"/>
          <w:u w:color="111827"/>
          <w:rtl w:val="0"/>
          <w:lang w:val="en-US"/>
          <w14:textFill>
            <w14:solidFill>
              <w14:srgbClr w14:val="111827"/>
            </w14:solidFill>
          </w14:textFill>
        </w:rPr>
        <w:t>We aim for 99.5% uptime on core invoice and payment flows but do not guarantee uninterrupted availability. The Service may be unavailable during maintenance, updates, or due to factors outside our control (including WhatsApp platform outages).</w:t>
      </w:r>
    </w:p>
    <w:p>
      <w:pPr>
        <w:pStyle w:val="Heading 2"/>
      </w:pPr>
      <w:r>
        <w:rPr>
          <w:outline w:val="0"/>
          <w:color w:val="111827"/>
          <w:u w:color="111827"/>
          <w:rtl w:val="0"/>
          <w:lang w:val="en-US"/>
          <w14:textFill>
            <w14:solidFill>
              <w14:srgbClr w14:val="111827"/>
            </w14:solidFill>
          </w14:textFill>
        </w:rPr>
        <w:t>5. Free Tier and Paid Plans</w:t>
      </w:r>
    </w:p>
    <w:p>
      <w:pPr>
        <w:pStyle w:val="Heading 3"/>
      </w:pPr>
      <w:r>
        <w:rPr>
          <w:outline w:val="0"/>
          <w:color w:val="111827"/>
          <w:u w:color="111827"/>
          <w:rtl w:val="0"/>
          <w:lang w:val="en-US"/>
          <w14:textFill>
            <w14:solidFill>
              <w14:srgbClr w14:val="111827"/>
            </w14:solidFill>
          </w14:textFill>
        </w:rPr>
        <w:t>5.1 Free Tier</w:t>
      </w:r>
    </w:p>
    <w:p>
      <w:pPr>
        <w:pStyle w:val="Heading 3"/>
      </w:pPr>
      <w:r>
        <w:rPr>
          <w:outline w:val="0"/>
          <w:color w:val="111827"/>
          <w:u w:color="111827"/>
          <w:rtl w:val="0"/>
          <w:lang w:val="en-US"/>
          <w14:textFill>
            <w14:solidFill>
              <w14:srgbClr w14:val="111827"/>
            </w14:solidFill>
          </w14:textFill>
        </w:rPr>
        <w:t>New accounts receive a limited number of free invoices as specified in the app at the time of registration. Once the free limit is reached, continued use requires purchasing credits or upgrading to a Pro plan.</w:t>
      </w:r>
    </w:p>
    <w:p>
      <w:pPr>
        <w:pStyle w:val="Heading 3"/>
      </w:pPr>
      <w:r>
        <w:rPr>
          <w:outline w:val="0"/>
          <w:color w:val="111827"/>
          <w:u w:color="111827"/>
          <w:rtl w:val="0"/>
          <w:lang w:val="en-US"/>
          <w14:textFill>
            <w14:solidFill>
              <w14:srgbClr w14:val="111827"/>
            </w14:solidFill>
          </w14:textFill>
        </w:rPr>
        <w:t>5.2 Credit Packs</w:t>
      </w:r>
    </w:p>
    <w:p>
      <w:pPr>
        <w:pStyle w:val="Heading 3"/>
      </w:pPr>
      <w:r>
        <w:rPr>
          <w:outline w:val="0"/>
          <w:color w:val="111827"/>
          <w:u w:color="111827"/>
          <w:rtl w:val="0"/>
          <w:lang w:val="en-US"/>
          <w14:textFill>
            <w14:solidFill>
              <w14:srgbClr w14:val="111827"/>
            </w14:solidFill>
          </w14:textFill>
        </w:rPr>
        <w:t>You may purchase credit packs ("Credits") to create additional invoices. Each invoice creation deducts one Credit from your balance. Credits have no cash value and are non-transferable between accounts.</w:t>
      </w:r>
    </w:p>
    <w:p>
      <w:pPr>
        <w:pStyle w:val="Heading 3"/>
      </w:pPr>
      <w:r>
        <w:rPr>
          <w:outline w:val="0"/>
          <w:color w:val="111827"/>
          <w:u w:color="111827"/>
          <w:rtl w:val="0"/>
          <w:lang w:val="en-US"/>
          <w14:textFill>
            <w14:solidFill>
              <w14:srgbClr w14:val="111827"/>
            </w14:solidFill>
          </w14:textFill>
        </w:rPr>
        <w:t>5.3 Pro Subscription</w:t>
      </w:r>
    </w:p>
    <w:p>
      <w:pPr>
        <w:pStyle w:val="Heading 3"/>
      </w:pPr>
      <w:r>
        <w:rPr>
          <w:outline w:val="0"/>
          <w:color w:val="111827"/>
          <w:u w:color="111827"/>
          <w:rtl w:val="0"/>
          <w:lang w:val="en-US"/>
          <w14:textFill>
            <w14:solidFill>
              <w14:srgbClr w14:val="111827"/>
            </w14:solidFill>
          </w14:textFill>
        </w:rPr>
        <w:t>Pro subscriptions, where available, are billed on a recurring basis as described at the time of purchase. Subscriptions auto-renew unless cancelled before the renewal date.</w:t>
      </w:r>
    </w:p>
    <w:p>
      <w:pPr>
        <w:pStyle w:val="Heading 3"/>
      </w:pPr>
      <w:r>
        <w:rPr>
          <w:outline w:val="0"/>
          <w:color w:val="111827"/>
          <w:u w:color="111827"/>
          <w:rtl w:val="0"/>
          <w:lang w:val="en-US"/>
          <w14:textFill>
            <w14:solidFill>
              <w14:srgbClr w14:val="111827"/>
            </w14:solidFill>
          </w14:textFill>
        </w:rPr>
        <w:t>5.4 Pricing</w:t>
      </w:r>
    </w:p>
    <w:p>
      <w:pPr>
        <w:pStyle w:val="Heading 3"/>
      </w:pPr>
      <w:r>
        <w:rPr>
          <w:outline w:val="0"/>
          <w:color w:val="111827"/>
          <w:u w:color="111827"/>
          <w:rtl w:val="0"/>
          <w:lang w:val="en-US"/>
          <w14:textFill>
            <w14:solidFill>
              <w14:srgbClr w14:val="111827"/>
            </w14:solidFill>
          </w14:textFill>
        </w:rPr>
        <w:t>All prices are in Malaysian Ringgit (MYR) and inclusive of any applicable taxes unless otherwise stated. We reserve the right to change pricing with at least 14 days' notice communicated via WhatsApp or email.</w:t>
      </w:r>
    </w:p>
    <w:p>
      <w:pPr>
        <w:pStyle w:val="Heading 2"/>
      </w:pPr>
      <w:r>
        <w:rPr>
          <w:outline w:val="0"/>
          <w:color w:val="111827"/>
          <w:u w:color="111827"/>
          <w:rtl w:val="0"/>
          <w:lang w:val="en-US"/>
          <w14:textFill>
            <w14:solidFill>
              <w14:srgbClr w14:val="111827"/>
            </w14:solidFill>
          </w14:textFill>
        </w:rPr>
        <w:t>6. Payments</w:t>
      </w:r>
    </w:p>
    <w:p>
      <w:pPr>
        <w:pStyle w:val="Heading 3"/>
      </w:pPr>
      <w:r>
        <w:rPr>
          <w:outline w:val="0"/>
          <w:color w:val="111827"/>
          <w:u w:color="111827"/>
          <w:rtl w:val="0"/>
          <w:lang w:val="en-US"/>
          <w14:textFill>
            <w14:solidFill>
              <w14:srgbClr w14:val="111827"/>
            </w14:solidFill>
          </w14:textFill>
        </w:rPr>
        <w:t>6.1 Payment Processing</w:t>
      </w:r>
    </w:p>
    <w:p>
      <w:pPr>
        <w:pStyle w:val="Heading 3"/>
      </w:pPr>
      <w:r>
        <w:rPr>
          <w:outline w:val="0"/>
          <w:color w:val="111827"/>
          <w:u w:color="111827"/>
          <w:rtl w:val="0"/>
          <w:lang w:val="en-US"/>
          <w14:textFill>
            <w14:solidFill>
              <w14:srgbClr w14:val="111827"/>
            </w14:solidFill>
          </w14:textFill>
        </w:rPr>
        <w:t>Invoice payments from your buyers are processed by Curlec (operated by Razorpay) and may include FPX, DuitNow, and other Malaysian payment rails. WayBill does not store or have access to your buyers' full payment card or bank account credentials.</w:t>
      </w:r>
    </w:p>
    <w:p>
      <w:pPr>
        <w:pStyle w:val="Heading 3"/>
      </w:pPr>
      <w:r>
        <w:rPr>
          <w:outline w:val="0"/>
          <w:color w:val="111827"/>
          <w:u w:color="111827"/>
          <w:rtl w:val="0"/>
          <w:lang w:val="en-US"/>
          <w14:textFill>
            <w14:solidFill>
              <w14:srgbClr w14:val="111827"/>
            </w14:solidFill>
          </w14:textFill>
        </w:rPr>
        <w:t>6.2 Per-Invoice Charge</w:t>
      </w:r>
    </w:p>
    <w:p>
      <w:pPr>
        <w:pStyle w:val="Heading 3"/>
      </w:pPr>
      <w:r>
        <w:rPr>
          <w:outline w:val="0"/>
          <w:color w:val="111827"/>
          <w:u w:color="111827"/>
          <w:rtl w:val="0"/>
          <w:lang w:val="en-US"/>
          <w14:textFill>
            <w14:solidFill>
              <w14:srgbClr w14:val="111827"/>
            </w14:solidFill>
          </w14:textFill>
        </w:rPr>
        <w:t>A per-invoice service fee may be charged to you as the Seller at the time of invoice creation or upon payment collection, as disclosed in the app. This fee is subject to change with notice.</w:t>
      </w:r>
    </w:p>
    <w:p>
      <w:pPr>
        <w:pStyle w:val="Heading 3"/>
      </w:pPr>
      <w:r>
        <w:rPr>
          <w:outline w:val="0"/>
          <w:color w:val="111827"/>
          <w:u w:color="111827"/>
          <w:rtl w:val="0"/>
          <w:lang w:val="en-US"/>
          <w14:textFill>
            <w14:solidFill>
              <w14:srgbClr w14:val="111827"/>
            </w14:solidFill>
          </w14:textFill>
        </w:rPr>
        <w:t>6.3 Refunds on Credits</w:t>
      </w:r>
    </w:p>
    <w:p>
      <w:pPr>
        <w:pStyle w:val="Heading 3"/>
      </w:pPr>
      <w:r>
        <w:rPr>
          <w:outline w:val="0"/>
          <w:color w:val="111827"/>
          <w:u w:color="111827"/>
          <w:rtl w:val="0"/>
          <w:lang w:val="en-US"/>
          <w14:textFill>
            <w14:solidFill>
              <w14:srgbClr w14:val="111827"/>
            </w14:solidFill>
          </w14:textFill>
        </w:rPr>
        <w:t>Credits are generally non-refundable once purchased. If you believe you were charged in error, contact us within 14 days at support@waybill.my. We will review refund requests on a case-by-case basis.</w:t>
      </w:r>
    </w:p>
    <w:p>
      <w:pPr>
        <w:pStyle w:val="Heading 3"/>
      </w:pPr>
      <w:r>
        <w:rPr>
          <w:outline w:val="0"/>
          <w:color w:val="111827"/>
          <w:u w:color="111827"/>
          <w:rtl w:val="0"/>
          <w:lang w:val="en-US"/>
          <w14:textFill>
            <w14:solidFill>
              <w14:srgbClr w14:val="111827"/>
            </w14:solidFill>
          </w14:textFill>
        </w:rPr>
        <w:t>6.4 Failed or Disputed Payments</w:t>
      </w:r>
    </w:p>
    <w:p>
      <w:pPr>
        <w:pStyle w:val="Heading 3"/>
      </w:pPr>
      <w:r>
        <w:rPr>
          <w:outline w:val="0"/>
          <w:color w:val="111827"/>
          <w:u w:color="111827"/>
          <w:rtl w:val="0"/>
          <w:lang w:val="en-US"/>
          <w14:textFill>
            <w14:solidFill>
              <w14:srgbClr w14:val="111827"/>
            </w14:solidFill>
          </w14:textFill>
        </w:rPr>
        <w:t>WayBill is not liable for failed payments between you and your buyers, disputes over goods or services rendered, or chargebacks initiated by buyers. Your relationship with your buyers is your own.</w:t>
      </w:r>
    </w:p>
    <w:p>
      <w:pPr>
        <w:pStyle w:val="Heading 2"/>
      </w:pPr>
      <w:r>
        <w:rPr>
          <w:outline w:val="0"/>
          <w:color w:val="111827"/>
          <w:u w:color="111827"/>
          <w:rtl w:val="0"/>
          <w:lang w:val="en-US"/>
          <w14:textFill>
            <w14:solidFill>
              <w14:srgbClr w14:val="111827"/>
            </w14:solidFill>
          </w14:textFill>
        </w:rPr>
        <w:t>7. Acceptable Use</w:t>
      </w:r>
    </w:p>
    <w:p>
      <w:pPr>
        <w:pStyle w:val="Heading 2"/>
      </w:pPr>
      <w:r>
        <w:rPr>
          <w:outline w:val="0"/>
          <w:color w:val="111827"/>
          <w:sz w:val="22"/>
          <w:szCs w:val="22"/>
          <w:u w:color="111827"/>
          <w:rtl w:val="0"/>
          <w:lang w:val="en-US"/>
          <w14:textFill>
            <w14:solidFill>
              <w14:srgbClr w14:val="111827"/>
            </w14:solidFill>
          </w14:textFill>
        </w:rPr>
        <w:t>You agree not to use WayBill to:</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Create invoices for illegal goods or services.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Harass, threaten, or defraud any person.</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Send unsolicited commercial messages (spam) to buyers.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Impersonate another person or business.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Reverse-engineer, copy, or create derivative works of the Service.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Use automated bots, scrapers, or scripts to interact with the Service beyond normal WhatsApp use.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Violate any applicable Malaysian law, including but not limited to the Communications and Multimedia Act 1998, PDPA 2010, or any consumer protection regulation.</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We reserve the right to suspend or terminate your account immediately and without notice if we reasonably believe you are in breach of this section.</w:t>
      </w:r>
    </w:p>
    <w:p>
      <w:pPr>
        <w:pStyle w:val="Heading 2"/>
      </w:pPr>
      <w:r>
        <w:rPr>
          <w:outline w:val="0"/>
          <w:color w:val="111827"/>
          <w:u w:color="111827"/>
          <w:rtl w:val="0"/>
          <w:lang w:val="en-US"/>
          <w14:textFill>
            <w14:solidFill>
              <w14:srgbClr w14:val="111827"/>
            </w14:solidFill>
          </w14:textFill>
        </w:rPr>
        <w:t>8. Intellectual Property</w:t>
      </w:r>
    </w:p>
    <w:p>
      <w:pPr>
        <w:pStyle w:val="Heading 2"/>
      </w:pPr>
      <w:r>
        <w:rPr>
          <w:outline w:val="0"/>
          <w:color w:val="111827"/>
          <w:sz w:val="22"/>
          <w:szCs w:val="22"/>
          <w:u w:color="111827"/>
          <w:rtl w:val="0"/>
          <w:lang w:val="en-US"/>
          <w14:textFill>
            <w14:solidFill>
              <w14:srgbClr w14:val="111827"/>
            </w14:solidFill>
          </w14:textFill>
        </w:rPr>
        <w:t>WayBill and all associated content, trademarks, service marks, logos, and software are owned by or licensed to us. You are granted a limited, non-exclusive, non-transferable licence to use the Service for its intended purpose.</w:t>
      </w:r>
    </w:p>
    <w:p>
      <w:pPr>
        <w:pStyle w:val="Heading 2"/>
      </w:pPr>
      <w:r>
        <w:rPr>
          <w:outline w:val="0"/>
          <w:color w:val="111827"/>
          <w:sz w:val="22"/>
          <w:szCs w:val="22"/>
          <w:u w:color="111827"/>
          <w:rtl w:val="0"/>
          <w:lang w:val="en-US"/>
          <w14:textFill>
            <w14:solidFill>
              <w14:srgbClr w14:val="111827"/>
            </w14:solidFill>
          </w14:textFill>
        </w:rPr>
        <w:t>Invoice content you create (buyer details, amounts, item descriptions) remains yours. By using the Service, you grant us a limited licence to process and store this content solely to provide the Service.</w:t>
      </w:r>
    </w:p>
    <w:p>
      <w:pPr>
        <w:pStyle w:val="Heading 2"/>
      </w:pPr>
      <w:r>
        <w:rPr>
          <w:outline w:val="0"/>
          <w:color w:val="111827"/>
          <w:sz w:val="22"/>
          <w:szCs w:val="22"/>
          <w:u w:color="111827"/>
          <w:rtl w:val="0"/>
          <w:lang w:val="en-US"/>
          <w14:textFill>
            <w14:solidFill>
              <w14:srgbClr w14:val="111827"/>
            </w14:solidFill>
          </w14:textFill>
        </w:rPr>
        <w:t>Voice notes you send to WayBill are transcribed by AI and discarded after processing unless retention is required for debugging with your consent.</w:t>
      </w:r>
    </w:p>
    <w:p>
      <w:pPr>
        <w:pStyle w:val="Heading 2"/>
      </w:pPr>
      <w:r>
        <w:rPr>
          <w:outline w:val="0"/>
          <w:color w:val="111827"/>
          <w:u w:color="111827"/>
          <w:rtl w:val="0"/>
          <w:lang w:val="en-US"/>
          <w14:textFill>
            <w14:solidFill>
              <w14:srgbClr w14:val="111827"/>
            </w14:solidFill>
          </w14:textFill>
        </w:rPr>
        <w:t>9. Disclaimer of Warranties</w:t>
      </w:r>
    </w:p>
    <w:p>
      <w:pPr>
        <w:pStyle w:val="Heading 2"/>
      </w:pPr>
      <w:r>
        <w:rPr>
          <w:outline w:val="0"/>
          <w:color w:val="111827"/>
          <w:sz w:val="22"/>
          <w:szCs w:val="22"/>
          <w:u w:color="111827"/>
          <w:rtl w:val="0"/>
          <w:lang w:val="en-US"/>
          <w14:textFill>
            <w14:solidFill>
              <w14:srgbClr w14:val="111827"/>
            </w14:solidFill>
          </w14:textFill>
        </w:rPr>
        <w:t>THE SERVICE IS PROVIDED "AS IS" AND "AS AVAILABLE" WITHOUT WARRANTY OF ANY KIND, EXPRESS OR IMPLIED, INCLUDING BUT NOT LIMITED TO WARRANTIES OF MERCHANTABILITY, FITNESS FOR A PARTICULAR PURPOSE, ACCURACY, OR NON-INFRINGEMENT.</w:t>
      </w:r>
    </w:p>
    <w:p>
      <w:pPr>
        <w:pStyle w:val="Heading 2"/>
      </w:pPr>
      <w:r>
        <w:rPr>
          <w:outline w:val="0"/>
          <w:color w:val="111827"/>
          <w:sz w:val="22"/>
          <w:szCs w:val="22"/>
          <w:u w:color="111827"/>
          <w:rtl w:val="0"/>
          <w:lang w:val="en-US"/>
          <w14:textFill>
            <w14:solidFill>
              <w14:srgbClr w14:val="111827"/>
            </w14:solidFill>
          </w14:textFill>
        </w:rPr>
        <w:t>We do not warrant that: (a) the Service will be error-free or uninterrupted; (b) AI-extracted invoice fields will be accurate in all cases; (c) payment links will be accepted by all Malaysian banks at all times.</w:t>
      </w:r>
    </w:p>
    <w:p>
      <w:pPr>
        <w:pStyle w:val="Heading 2"/>
      </w:pPr>
      <w:r>
        <w:rPr>
          <w:i w:val="1"/>
          <w:iCs w:val="1"/>
          <w:outline w:val="0"/>
          <w:color w:val="6b7280"/>
          <w:sz w:val="20"/>
          <w:szCs w:val="20"/>
          <w:u w:color="6b7280"/>
          <w:rtl w:val="0"/>
          <w:lang w:val="en-US"/>
          <w14:textFill>
            <w14:solidFill>
              <w14:srgbClr w14:val="6B7280"/>
            </w14:solidFill>
          </w14:textFill>
        </w:rPr>
        <w:t xml:space="preserve">Note: Always review AI-extracted invoice details before confirming. WayBill is a tool </w:t>
      </w:r>
      <w:r>
        <w:rPr>
          <w:i w:val="1"/>
          <w:iCs w:val="1"/>
          <w:outline w:val="0"/>
          <w:color w:val="6b7280"/>
          <w:sz w:val="20"/>
          <w:szCs w:val="20"/>
          <w:u w:color="6b7280"/>
          <w:rtl w:val="0"/>
          <w:lang w:val="en-US"/>
          <w14:textFill>
            <w14:solidFill>
              <w14:srgbClr w14:val="6B7280"/>
            </w14:solidFill>
          </w14:textFill>
        </w:rPr>
        <w:t xml:space="preserve">— </w:t>
      </w:r>
      <w:r>
        <w:rPr>
          <w:i w:val="1"/>
          <w:iCs w:val="1"/>
          <w:outline w:val="0"/>
          <w:color w:val="6b7280"/>
          <w:sz w:val="20"/>
          <w:szCs w:val="20"/>
          <w:u w:color="6b7280"/>
          <w:rtl w:val="0"/>
          <w:lang w:val="en-US"/>
          <w14:textFill>
            <w14:solidFill>
              <w14:srgbClr w14:val="6B7280"/>
            </w14:solidFill>
          </w14:textFill>
        </w:rPr>
        <w:t>you are responsible for the accuracy of your invoices.</w:t>
      </w:r>
    </w:p>
    <w:p>
      <w:pPr>
        <w:pStyle w:val="Heading 2"/>
      </w:pPr>
      <w:r>
        <w:rPr>
          <w:outline w:val="0"/>
          <w:color w:val="111827"/>
          <w:u w:color="111827"/>
          <w:rtl w:val="0"/>
          <w:lang w:val="en-US"/>
          <w14:textFill>
            <w14:solidFill>
              <w14:srgbClr w14:val="111827"/>
            </w14:solidFill>
          </w14:textFill>
        </w:rPr>
        <w:t>10. Limitation of Liability</w:t>
      </w:r>
    </w:p>
    <w:p>
      <w:pPr>
        <w:pStyle w:val="Heading 2"/>
      </w:pPr>
      <w:r>
        <w:rPr>
          <w:outline w:val="0"/>
          <w:color w:val="111827"/>
          <w:sz w:val="22"/>
          <w:szCs w:val="22"/>
          <w:u w:color="111827"/>
          <w:rtl w:val="0"/>
          <w:lang w:val="en-US"/>
          <w14:textFill>
            <w14:solidFill>
              <w14:srgbClr w14:val="111827"/>
            </w14:solidFill>
          </w14:textFill>
        </w:rPr>
        <w:t>To the maximum extent permitted by Malaysian law, WayBill and its owner shall not be liable for any indirect, incidental, special, consequential, or punitive damages, or any loss of profits, revenue, data, or goodwill, arising out of or in connection with your use of the Service.</w:t>
      </w:r>
    </w:p>
    <w:p>
      <w:pPr>
        <w:pStyle w:val="Heading 2"/>
      </w:pPr>
      <w:r>
        <w:rPr>
          <w:outline w:val="0"/>
          <w:color w:val="111827"/>
          <w:sz w:val="22"/>
          <w:szCs w:val="22"/>
          <w:u w:color="111827"/>
          <w:rtl w:val="0"/>
          <w:lang w:val="en-US"/>
          <w14:textFill>
            <w14:solidFill>
              <w14:srgbClr w14:val="111827"/>
            </w14:solidFill>
          </w14:textFill>
        </w:rPr>
        <w:t>Our total aggregate liability to you for any claim arising under these Terms shall not exceed the total amount you have paid to us in the 3 months preceding the claim.</w:t>
      </w:r>
    </w:p>
    <w:p>
      <w:pPr>
        <w:pStyle w:val="Heading 2"/>
      </w:pPr>
      <w:r>
        <w:rPr>
          <w:outline w:val="0"/>
          <w:color w:val="111827"/>
          <w:u w:color="111827"/>
          <w:rtl w:val="0"/>
          <w14:textFill>
            <w14:solidFill>
              <w14:srgbClr w14:val="111827"/>
            </w14:solidFill>
          </w14:textFill>
        </w:rPr>
        <w:t>11. Indemnification</w:t>
      </w:r>
    </w:p>
    <w:p>
      <w:pPr>
        <w:pStyle w:val="Heading 2"/>
      </w:pPr>
      <w:r>
        <w:rPr>
          <w:outline w:val="0"/>
          <w:color w:val="111827"/>
          <w:sz w:val="22"/>
          <w:szCs w:val="22"/>
          <w:u w:color="111827"/>
          <w:rtl w:val="0"/>
          <w:lang w:val="en-US"/>
          <w14:textFill>
            <w14:solidFill>
              <w14:srgbClr w14:val="111827"/>
            </w14:solidFill>
          </w14:textFill>
        </w:rPr>
        <w:t>You agree to indemnify and hold harmless WayBill and its owner from any claims, losses, damages, liabilities, costs, and expenses (including legal fees) arising from: (a) your use of the Service; (b) your breach of these Terms; (c) your invoices, products, or services sold to buyers; or (d) your violation of any third-party right.</w:t>
      </w:r>
    </w:p>
    <w:p>
      <w:pPr>
        <w:pStyle w:val="Heading 2"/>
      </w:pPr>
      <w:r>
        <w:rPr>
          <w:outline w:val="0"/>
          <w:color w:val="111827"/>
          <w:u w:color="111827"/>
          <w:rtl w:val="0"/>
          <w:lang w:val="en-US"/>
          <w14:textFill>
            <w14:solidFill>
              <w14:srgbClr w14:val="111827"/>
            </w14:solidFill>
          </w14:textFill>
        </w:rPr>
        <w:t>12. Governing Law and Dispute Resolution</w:t>
      </w:r>
    </w:p>
    <w:p>
      <w:pPr>
        <w:pStyle w:val="Heading 2"/>
      </w:pPr>
      <w:r>
        <w:rPr>
          <w:outline w:val="0"/>
          <w:color w:val="111827"/>
          <w:sz w:val="22"/>
          <w:szCs w:val="22"/>
          <w:u w:color="111827"/>
          <w:rtl w:val="0"/>
          <w:lang w:val="en-US"/>
          <w14:textFill>
            <w14:solidFill>
              <w14:srgbClr w14:val="111827"/>
            </w14:solidFill>
          </w14:textFill>
        </w:rPr>
        <w:t>These Terms are governed by the laws of Malaysia. Any dispute arising from or related to these Terms shall first be resolved through good-faith negotiation. If unresolved within 30 days, disputes shall be submitted to the courts of Malaysia with jurisdiction in Kuala Lumpur.</w:t>
      </w:r>
    </w:p>
    <w:p>
      <w:pPr>
        <w:pStyle w:val="Heading 2"/>
      </w:pPr>
      <w:r>
        <w:rPr>
          <w:outline w:val="0"/>
          <w:color w:val="111827"/>
          <w:u w:color="111827"/>
          <w:rtl w:val="0"/>
          <w:lang w:val="en-US"/>
          <w14:textFill>
            <w14:solidFill>
              <w14:srgbClr w14:val="111827"/>
            </w14:solidFill>
          </w14:textFill>
        </w:rPr>
        <w:t>13. Changes to These Terms</w:t>
      </w:r>
    </w:p>
    <w:p>
      <w:pPr>
        <w:pStyle w:val="Heading 2"/>
      </w:pPr>
      <w:r>
        <w:rPr>
          <w:outline w:val="0"/>
          <w:color w:val="111827"/>
          <w:sz w:val="22"/>
          <w:szCs w:val="22"/>
          <w:u w:color="111827"/>
          <w:rtl w:val="0"/>
          <w:lang w:val="en-US"/>
          <w14:textFill>
            <w14:solidFill>
              <w14:srgbClr w14:val="111827"/>
            </w14:solidFill>
          </w14:textFill>
        </w:rPr>
        <w:t>We may update these Terms from time to time. Material changes will be notified via WhatsApp or email at least 14 days before they take effect. Continued use of the Service after changes take effect constitutes acceptance of the revised Terms.</w:t>
      </w:r>
    </w:p>
    <w:p>
      <w:pPr>
        <w:pStyle w:val="Heading 2"/>
      </w:pPr>
      <w:r>
        <w:rPr>
          <w:outline w:val="0"/>
          <w:color w:val="111827"/>
          <w:u w:color="111827"/>
          <w:rtl w:val="0"/>
          <w:lang w:val="en-US"/>
          <w14:textFill>
            <w14:solidFill>
              <w14:srgbClr w14:val="111827"/>
            </w14:solidFill>
          </w14:textFill>
        </w:rPr>
        <w:t>14. Contact Us</w:t>
      </w:r>
    </w:p>
    <w:p>
      <w:pPr>
        <w:pStyle w:val="Heading 2"/>
      </w:pPr>
      <w:r>
        <w:rPr>
          <w:outline w:val="0"/>
          <w:color w:val="111827"/>
          <w:sz w:val="22"/>
          <w:szCs w:val="22"/>
          <w:u w:color="111827"/>
          <w:rtl w:val="0"/>
          <w:lang w:val="en-US"/>
          <w14:textFill>
            <w14:solidFill>
              <w14:srgbClr w14:val="111827"/>
            </w14:solidFill>
          </w14:textFill>
        </w:rPr>
        <w:t>For any questions about these Terms, please contact:</w:t>
      </w:r>
    </w:p>
    <w:p>
      <w:pPr>
        <w:pStyle w:val="Heading 2"/>
      </w:pPr>
    </w:p>
    <w:p>
      <w:pPr>
        <w:pStyle w:val="Heading 2"/>
      </w:pPr>
      <w:r>
        <w:rPr>
          <w:outline w:val="0"/>
          <w:color w:val="111827"/>
          <w:sz w:val="22"/>
          <w:szCs w:val="22"/>
          <w:u w:color="111827"/>
          <w:rtl w:val="0"/>
          <w:lang w:val="en-US"/>
          <w14:textFill>
            <w14:solidFill>
              <w14:srgbClr w14:val="111827"/>
            </w14:solidFill>
          </w14:textFill>
        </w:rPr>
        <w:t xml:space="preserve">WayBill </w:t>
      </w:r>
      <w:r>
        <w:rPr>
          <w:outline w:val="0"/>
          <w:color w:val="111827"/>
          <w:sz w:val="22"/>
          <w:szCs w:val="22"/>
          <w:u w:color="111827"/>
          <w:rtl w:val="0"/>
          <w:lang w:val="en-US"/>
          <w14:textFill>
            <w14:solidFill>
              <w14:srgbClr w14:val="111827"/>
            </w14:solidFill>
          </w14:textFill>
        </w:rPr>
        <w:t xml:space="preserve">— </w:t>
      </w:r>
      <w:r>
        <w:rPr>
          <w:outline w:val="0"/>
          <w:color w:val="111827"/>
          <w:sz w:val="22"/>
          <w:szCs w:val="22"/>
          <w:u w:color="111827"/>
          <w:rtl w:val="0"/>
          <w:lang w:val="en-US"/>
          <w14:textFill>
            <w14:solidFill>
              <w14:srgbClr w14:val="111827"/>
            </w14:solidFill>
          </w14:textFill>
        </w:rPr>
        <w:t>[Your Full Name]</w:t>
      </w:r>
    </w:p>
    <w:p>
      <w:pPr>
        <w:pStyle w:val="Heading 2"/>
      </w:pPr>
      <w:r>
        <w:rPr>
          <w:outline w:val="0"/>
          <w:color w:val="111827"/>
          <w:sz w:val="22"/>
          <w:szCs w:val="22"/>
          <w:u w:color="111827"/>
          <w:rtl w:val="0"/>
          <w14:textFill>
            <w14:solidFill>
              <w14:srgbClr w14:val="111827"/>
            </w14:solidFill>
          </w14:textFill>
        </w:rPr>
        <w:t>Email: support@waybill.my</w:t>
      </w:r>
    </w:p>
    <w:p>
      <w:pPr>
        <w:pStyle w:val="Heading 2"/>
      </w:pPr>
      <w:r>
        <w:rPr>
          <w:outline w:val="0"/>
          <w:color w:val="111827"/>
          <w:sz w:val="22"/>
          <w:szCs w:val="22"/>
          <w:u w:color="111827"/>
          <w:rtl w:val="0"/>
          <w:lang w:val="en-US"/>
          <w14:textFill>
            <w14:solidFill>
              <w14:srgbClr w14:val="111827"/>
            </w14:solidFill>
          </w14:textFill>
        </w:rPr>
        <w:t>WhatsApp: +60 11-XXXX XXXX</w:t>
      </w:r>
    </w:p>
    <w:p>
      <w:pPr>
        <w:pStyle w:val="Heading 2"/>
      </w:pPr>
      <w:r>
        <w:rPr>
          <w:outline w:val="0"/>
          <w:color w:val="111827"/>
          <w:sz w:val="22"/>
          <w:szCs w:val="22"/>
          <w:u w:color="111827"/>
          <w:rtl w:val="0"/>
          <w:lang w:val="en-US"/>
          <w14:textFill>
            <w14:solidFill>
              <w14:srgbClr w14:val="111827"/>
            </w14:solidFill>
          </w14:textFill>
        </w:rPr>
        <w:t>Address: [Your Business Address], Malaysia</w:t>
      </w:r>
    </w:p>
    <w:p>
      <w:pPr>
        <w:pStyle w:val="Heading 2"/>
      </w:pP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Heading"/>
      </w:pPr>
      <w:r>
        <w:rPr>
          <w:outline w:val="0"/>
          <w:color w:val="16a34a"/>
          <w:u w:color="16a34a"/>
          <w:rtl w:val="0"/>
          <w14:textFill>
            <w14:solidFill>
              <w14:srgbClr w14:val="16A34A"/>
            </w14:solidFill>
          </w14:textFill>
        </w:rPr>
        <w:t>Privacy Policy</w:t>
      </w:r>
    </w:p>
    <w:p>
      <w:pPr>
        <w:pStyle w:val="Heading"/>
      </w:pPr>
    </w:p>
    <w:p>
      <w:pPr>
        <w:pStyle w:val="Heading"/>
      </w:pPr>
    </w:p>
    <w:p>
      <w:pPr>
        <w:pStyle w:val="Heading"/>
      </w:pPr>
      <w:r>
        <w:rPr>
          <w:outline w:val="0"/>
          <w:color w:val="111827"/>
          <w:sz w:val="22"/>
          <w:szCs w:val="22"/>
          <w:u w:color="111827"/>
          <w:rtl w:val="0"/>
          <w:lang w:val="en-US"/>
          <w14:textFill>
            <w14:solidFill>
              <w14:srgbClr w14:val="111827"/>
            </w14:solidFill>
          </w14:textFill>
        </w:rPr>
        <w:t>Last updated: 15 May 2026</w:t>
      </w:r>
    </w:p>
    <w:p>
      <w:pPr>
        <w:pStyle w:val="Heading"/>
      </w:pPr>
      <w:r>
        <w:rPr>
          <w:outline w:val="0"/>
          <w:color w:val="111827"/>
          <w:sz w:val="22"/>
          <w:szCs w:val="22"/>
          <w:u w:color="111827"/>
          <w:rtl w:val="0"/>
          <w:lang w:val="en-US"/>
          <w14:textFill>
            <w14:solidFill>
              <w14:srgbClr w14:val="111827"/>
            </w14:solidFill>
          </w14:textFill>
        </w:rPr>
        <w:t>This Privacy Policy explains how WayBill collects, uses, stores, and protects your personal data in accordance with the Personal Data Protection Act 2010 (PDPA) of Malaysia. By using the Service, you consent to the practices described below.</w:t>
      </w:r>
    </w:p>
    <w:p>
      <w:pPr>
        <w:pStyle w:val="Heading 2"/>
      </w:pPr>
      <w:r>
        <w:rPr>
          <w:outline w:val="0"/>
          <w:color w:val="111827"/>
          <w:u w:color="111827"/>
          <w:rtl w:val="0"/>
          <w:lang w:val="nl-NL"/>
          <w14:textFill>
            <w14:solidFill>
              <w14:srgbClr w14:val="111827"/>
            </w14:solidFill>
          </w14:textFill>
        </w:rPr>
        <w:t>1. Data Controller</w:t>
      </w:r>
    </w:p>
    <w:p>
      <w:pPr>
        <w:pStyle w:val="Heading 2"/>
      </w:pPr>
      <w:r>
        <w:rPr>
          <w:outline w:val="0"/>
          <w:color w:val="111827"/>
          <w:sz w:val="22"/>
          <w:szCs w:val="22"/>
          <w:u w:color="111827"/>
          <w:rtl w:val="0"/>
          <w:lang w:val="en-US"/>
          <w14:textFill>
            <w14:solidFill>
              <w14:srgbClr w14:val="111827"/>
            </w14:solidFill>
          </w14:textFill>
        </w:rPr>
        <w:t>The data controller responsible for your personal data is:</w:t>
      </w:r>
    </w:p>
    <w:p>
      <w:pPr>
        <w:pStyle w:val="Heading 2"/>
      </w:pPr>
    </w:p>
    <w:p>
      <w:pPr>
        <w:pStyle w:val="Heading 2"/>
      </w:pPr>
      <w:r>
        <w:rPr>
          <w:outline w:val="0"/>
          <w:color w:val="111827"/>
          <w:sz w:val="22"/>
          <w:szCs w:val="22"/>
          <w:u w:color="111827"/>
          <w:rtl w:val="0"/>
          <w:lang w:val="en-US"/>
          <w14:textFill>
            <w14:solidFill>
              <w14:srgbClr w14:val="111827"/>
            </w14:solidFill>
          </w14:textFill>
        </w:rPr>
        <w:t>[Your Full Name] (trading as WayBill)</w:t>
      </w:r>
    </w:p>
    <w:p>
      <w:pPr>
        <w:pStyle w:val="Heading 2"/>
      </w:pPr>
      <w:r>
        <w:rPr>
          <w:outline w:val="0"/>
          <w:color w:val="111827"/>
          <w:sz w:val="22"/>
          <w:szCs w:val="22"/>
          <w:u w:color="111827"/>
          <w:rtl w:val="0"/>
          <w:lang w:val="en-US"/>
          <w14:textFill>
            <w14:solidFill>
              <w14:srgbClr w14:val="111827"/>
            </w14:solidFill>
          </w14:textFill>
        </w:rPr>
        <w:t>IC/Registration: [Your IC/SSM Registration Number]</w:t>
      </w:r>
    </w:p>
    <w:p>
      <w:pPr>
        <w:pStyle w:val="Heading 2"/>
      </w:pPr>
      <w:r>
        <w:rPr>
          <w:outline w:val="0"/>
          <w:color w:val="111827"/>
          <w:sz w:val="22"/>
          <w:szCs w:val="22"/>
          <w:u w:color="111827"/>
          <w:rtl w:val="0"/>
          <w:lang w:val="en-US"/>
          <w14:textFill>
            <w14:solidFill>
              <w14:srgbClr w14:val="111827"/>
            </w14:solidFill>
          </w14:textFill>
        </w:rPr>
        <w:t>Address: [Your Business Address], Malaysia</w:t>
      </w:r>
    </w:p>
    <w:p>
      <w:pPr>
        <w:pStyle w:val="Heading 2"/>
      </w:pPr>
      <w:r>
        <w:rPr>
          <w:outline w:val="0"/>
          <w:color w:val="111827"/>
          <w:sz w:val="22"/>
          <w:szCs w:val="22"/>
          <w:u w:color="111827"/>
          <w:rtl w:val="0"/>
          <w14:textFill>
            <w14:solidFill>
              <w14:srgbClr w14:val="111827"/>
            </w14:solidFill>
          </w14:textFill>
        </w:rPr>
        <w:t>Email: support@waybill.my</w:t>
      </w:r>
    </w:p>
    <w:p>
      <w:pPr>
        <w:pStyle w:val="Heading 2"/>
      </w:pPr>
      <w:r>
        <w:rPr>
          <w:outline w:val="0"/>
          <w:color w:val="111827"/>
          <w:u w:color="111827"/>
          <w:rtl w:val="0"/>
          <w:lang w:val="nl-NL"/>
          <w14:textFill>
            <w14:solidFill>
              <w14:srgbClr w14:val="111827"/>
            </w14:solidFill>
          </w14:textFill>
        </w:rPr>
        <w:t>2. Data We Collect</w:t>
      </w:r>
    </w:p>
    <w:p>
      <w:pPr>
        <w:pStyle w:val="Heading 3"/>
      </w:pPr>
      <w:r>
        <w:rPr>
          <w:outline w:val="0"/>
          <w:color w:val="111827"/>
          <w:u w:color="111827"/>
          <w:rtl w:val="0"/>
          <w:lang w:val="en-US"/>
          <w14:textFill>
            <w14:solidFill>
              <w14:srgbClr w14:val="111827"/>
            </w14:solidFill>
          </w14:textFill>
        </w:rPr>
        <w:t>2.1 Data You Provide Directly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Mobile phone number (your account identifier).</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Business name and logo image (optional, for invoice branding).</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Buyer names, phone numbers, and invoice details you create.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Voice notes you send (transcribed and processed; original audio is not permanently stored).</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Preferred language (Bahasa Malaysia, English, Chinese, or Tamil).</w:t>
      </w:r>
    </w:p>
    <w:p>
      <w:pPr>
        <w:pStyle w:val="List Paragraph"/>
        <w:spacing w:after="80"/>
      </w:pPr>
    </w:p>
    <w:p>
      <w:pPr>
        <w:pStyle w:val="Heading 3"/>
      </w:pPr>
      <w:r>
        <w:rPr>
          <w:outline w:val="0"/>
          <w:color w:val="111827"/>
          <w:u w:color="111827"/>
          <w:rtl w:val="0"/>
          <w:lang w:val="en-US"/>
          <w14:textFill>
            <w14:solidFill>
              <w14:srgbClr w14:val="111827"/>
            </w14:solidFill>
          </w14:textFill>
        </w:rPr>
        <w:t>2.2 Data Generated by Your Use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Invoice history, item descriptions, amounts, and payment status.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Conversation state with the WayBill bot (current step in onboarding or invoice creation flows).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Credit balance and transaction history.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Payment gateway reference numbers and transaction timestamps.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Timestamps of messages received and sent.</w:t>
      </w:r>
    </w:p>
    <w:p>
      <w:pPr>
        <w:pStyle w:val="List Paragraph"/>
        <w:spacing w:after="80"/>
      </w:pPr>
    </w:p>
    <w:p>
      <w:pPr>
        <w:pStyle w:val="Heading 3"/>
      </w:pPr>
      <w:r>
        <w:rPr>
          <w:outline w:val="0"/>
          <w:color w:val="111827"/>
          <w:u w:color="111827"/>
          <w:rtl w:val="0"/>
          <w:lang w:val="en-US"/>
          <w14:textFill>
            <w14:solidFill>
              <w14:srgbClr w14:val="111827"/>
            </w14:solidFill>
          </w14:textFill>
        </w:rPr>
        <w:t>2.3 Technical Data</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WhatsApp message IDs (used for reply threading and deduplication).</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IP addresses and request logs retained by our infrastructure providers for security purposes.</w:t>
      </w:r>
    </w:p>
    <w:p>
      <w:pPr>
        <w:pStyle w:val="List Paragraph"/>
        <w:spacing w:after="80"/>
      </w:pPr>
    </w:p>
    <w:p>
      <w:pPr>
        <w:pStyle w:val="Heading 2"/>
      </w:pPr>
      <w:r>
        <w:rPr>
          <w:outline w:val="0"/>
          <w:color w:val="111827"/>
          <w:u w:color="111827"/>
          <w:rtl w:val="0"/>
          <w:lang w:val="en-US"/>
          <w14:textFill>
            <w14:solidFill>
              <w14:srgbClr w14:val="111827"/>
            </w14:solidFill>
          </w14:textFill>
        </w:rPr>
        <w:t>3. How We Use Your Data</w:t>
      </w:r>
    </w:p>
    <w:p>
      <w:pPr>
        <w:pStyle w:val="Heading 2"/>
      </w:pPr>
      <w:r>
        <w:rPr>
          <w:outline w:val="0"/>
          <w:color w:val="111827"/>
          <w:sz w:val="22"/>
          <w:szCs w:val="22"/>
          <w:u w:color="111827"/>
          <w:rtl w:val="0"/>
          <w:lang w:val="en-US"/>
          <w14:textFill>
            <w14:solidFill>
              <w14:srgbClr w14:val="111827"/>
            </w14:solidFill>
          </w14:textFill>
        </w:rPr>
        <w:t>We process your personal data for the following purposes, each supported by a lawful basis under PDPA 2010:</w:t>
      </w:r>
    </w:p>
    <w:p>
      <w:pPr>
        <w:pStyle w:val="Heading 2"/>
      </w:pP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Providing the Service: processing your WhatsApp messages, creating invoices, generating PDFs, and delivering payment notifications. (Contractual necessity)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AI Processing: transcribing voice notes via Groq/Whisper and extracting invoice fields using a large language model. (Contractual necessity; data is not used to train third-party AI models under our agreements)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Payment Processing: generating and managing payment links via Curlec/Razorpay. (Contractual necessity)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Service Improvement: diagnosing errors and improving bot accuracy using anonymised logs. (Legitimate interest)</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Communications: sending you invoice confirmations, payment alerts, reminders, and important service notices via WhatsApp. (Contractual necessity / legitimate interest)</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Legal Compliance: retaining transaction records as required by Malaysian law, including tax and accounting obligations. (Legal obligation)</w:t>
      </w:r>
    </w:p>
    <w:p>
      <w:pPr>
        <w:pStyle w:val="Heading 2"/>
      </w:pPr>
      <w:r>
        <w:rPr>
          <w:outline w:val="0"/>
          <w:color w:val="111827"/>
          <w:u w:color="111827"/>
          <w:rtl w:val="0"/>
          <w:lang w:val="en-US"/>
          <w14:textFill>
            <w14:solidFill>
              <w14:srgbClr w14:val="111827"/>
            </w14:solidFill>
          </w14:textFill>
        </w:rPr>
        <w:t>4. Data Sharing and Disclosure</w:t>
      </w:r>
    </w:p>
    <w:p>
      <w:pPr>
        <w:pStyle w:val="Heading 2"/>
      </w:pPr>
      <w:r>
        <w:rPr>
          <w:outline w:val="0"/>
          <w:color w:val="111827"/>
          <w:sz w:val="22"/>
          <w:szCs w:val="22"/>
          <w:u w:color="111827"/>
          <w:rtl w:val="0"/>
          <w:lang w:val="en-US"/>
          <w14:textFill>
            <w14:solidFill>
              <w14:srgbClr w14:val="111827"/>
            </w14:solidFill>
          </w14:textFill>
        </w:rPr>
        <w:t>We do not sell your personal data. We share your data only in the following circumstances:</w:t>
      </w:r>
    </w:p>
    <w:p>
      <w:pPr>
        <w:pStyle w:val="Heading 2"/>
      </w:pPr>
    </w:p>
    <w:p>
      <w:pPr>
        <w:pStyle w:val="Heading 3"/>
      </w:pPr>
      <w:r>
        <w:rPr>
          <w:outline w:val="0"/>
          <w:color w:val="111827"/>
          <w:u w:color="111827"/>
          <w:rtl w:val="0"/>
          <w:lang w:val="it-IT"/>
          <w14:textFill>
            <w14:solidFill>
              <w14:srgbClr w14:val="111827"/>
            </w14:solidFill>
          </w14:textFill>
        </w:rPr>
        <w:t>4.1 Service Providers (Data Processors)</w:t>
      </w:r>
    </w:p>
    <w:p>
      <w:pPr>
        <w:pStyle w:val="Heading 3"/>
      </w:pPr>
      <w:r>
        <w:rPr>
          <w:outline w:val="0"/>
          <w:color w:val="111827"/>
          <w:u w:color="111827"/>
          <w:rtl w:val="0"/>
          <w:lang w:val="en-US"/>
          <w14:textFill>
            <w14:solidFill>
              <w14:srgbClr w14:val="111827"/>
            </w14:solidFill>
          </w14:textFill>
        </w:rPr>
        <w:t>We share data with trusted sub-processors solely to operate the Service: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Meta Platforms (WhatsApp Cloud API)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to send and receive WhatsApp messages on your behalf. Meta's Data Processing Terms apply.</w:t>
      </w:r>
    </w:p>
    <w:p>
      <w:pPr>
        <w:pStyle w:val="List Paragraph"/>
        <w:numPr>
          <w:ilvl w:val="0"/>
          <w:numId w:val="2"/>
        </w:numPr>
        <w:spacing w:after="80"/>
        <w:rPr>
          <w:sz w:val="22"/>
          <w:szCs w:val="22"/>
          <w:lang w:val="pt-PT"/>
        </w:rPr>
      </w:pPr>
      <w:r>
        <w:rPr>
          <w:rFonts w:ascii="Arial" w:hAnsi="Arial"/>
          <w:outline w:val="0"/>
          <w:color w:val="111827"/>
          <w:sz w:val="22"/>
          <w:szCs w:val="22"/>
          <w:u w:color="111827"/>
          <w:rtl w:val="0"/>
          <w:lang w:val="pt-PT"/>
          <w14:textFill>
            <w14:solidFill>
              <w14:srgbClr w14:val="111827"/>
            </w14:solidFill>
          </w14:textFill>
        </w:rPr>
        <w:t xml:space="preserve">Groq Inc.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voice transcription and AI-powered invoice text extraction. Data is processed in transit and not retained for model training.</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Curlec / Razorpay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payment link generation and FPX/DuitNow processing. Their privacy policies govern payment data.</w:t>
      </w:r>
    </w:p>
    <w:p>
      <w:pPr>
        <w:pStyle w:val="List Paragraph"/>
        <w:numPr>
          <w:ilvl w:val="0"/>
          <w:numId w:val="2"/>
        </w:numPr>
        <w:spacing w:after="80"/>
        <w:rPr>
          <w:sz w:val="22"/>
          <w:szCs w:val="22"/>
          <w:lang w:val="it-IT"/>
        </w:rPr>
      </w:pPr>
      <w:r>
        <w:rPr>
          <w:rFonts w:ascii="Arial" w:hAnsi="Arial"/>
          <w:outline w:val="0"/>
          <w:color w:val="111827"/>
          <w:sz w:val="22"/>
          <w:szCs w:val="22"/>
          <w:u w:color="111827"/>
          <w:rtl w:val="0"/>
          <w:lang w:val="it-IT"/>
          <w14:textFill>
            <w14:solidFill>
              <w14:srgbClr w14:val="111827"/>
            </w14:solidFill>
          </w14:textFill>
        </w:rPr>
        <w:t xml:space="preserve">Supabase Inc.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database and file storage (Malaysia-region servers where available).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 xml:space="preserve">Cloudflare Inc. </w:t>
      </w:r>
      <w:r>
        <w:rPr>
          <w:rFonts w:ascii="Arial" w:hAnsi="Arial" w:hint="default"/>
          <w:outline w:val="0"/>
          <w:color w:val="111827"/>
          <w:sz w:val="22"/>
          <w:szCs w:val="22"/>
          <w:u w:color="111827"/>
          <w:rtl w:val="0"/>
          <w:lang w:val="en-US"/>
          <w14:textFill>
            <w14:solidFill>
              <w14:srgbClr w14:val="111827"/>
            </w14:solidFill>
          </w14:textFill>
        </w:rPr>
        <w:t xml:space="preserve">— </w:t>
      </w:r>
      <w:r>
        <w:rPr>
          <w:rFonts w:ascii="Arial" w:hAnsi="Arial"/>
          <w:outline w:val="0"/>
          <w:color w:val="111827"/>
          <w:sz w:val="22"/>
          <w:szCs w:val="22"/>
          <w:u w:color="111827"/>
          <w:rtl w:val="0"/>
          <w:lang w:val="en-US"/>
          <w14:textFill>
            <w14:solidFill>
              <w14:srgbClr w14:val="111827"/>
            </w14:solidFill>
          </w14:textFill>
        </w:rPr>
        <w:t>for blob storage (invoice PDFs, logos) and CDN delivery.</w:t>
      </w:r>
    </w:p>
    <w:p>
      <w:pPr>
        <w:pStyle w:val="List Paragraph"/>
        <w:spacing w:after="80"/>
      </w:pPr>
    </w:p>
    <w:p>
      <w:pPr>
        <w:pStyle w:val="Heading 3"/>
      </w:pPr>
      <w:r>
        <w:rPr>
          <w:outline w:val="0"/>
          <w:color w:val="111827"/>
          <w:u w:color="111827"/>
          <w:rtl w:val="0"/>
          <w:lang w:val="en-US"/>
          <w14:textFill>
            <w14:solidFill>
              <w14:srgbClr w14:val="111827"/>
            </w14:solidFill>
          </w14:textFill>
        </w:rPr>
        <w:t>4.2 Buyers</w:t>
      </w:r>
    </w:p>
    <w:p>
      <w:pPr>
        <w:pStyle w:val="Heading 3"/>
      </w:pPr>
      <w:r>
        <w:rPr>
          <w:outline w:val="0"/>
          <w:color w:val="111827"/>
          <w:u w:color="111827"/>
          <w:rtl w:val="0"/>
          <w:lang w:val="en-US"/>
          <w14:textFill>
            <w14:solidFill>
              <w14:srgbClr w14:val="111827"/>
            </w14:solidFill>
          </w14:textFill>
        </w:rPr>
        <w:t>When you create an invoice, the buyer's name and (optionally) phone number are stored in order to generate the invoice and send payment links. You are responsible for having a lawful basis to share a buyer's details with WayBill (e.g. their consent or a contractual relationship).</w:t>
      </w:r>
    </w:p>
    <w:p>
      <w:pPr>
        <w:pStyle w:val="Heading 3"/>
      </w:pPr>
      <w:r>
        <w:rPr>
          <w:outline w:val="0"/>
          <w:color w:val="111827"/>
          <w:u w:color="111827"/>
          <w:rtl w:val="0"/>
          <w:lang w:val="en-US"/>
          <w14:textFill>
            <w14:solidFill>
              <w14:srgbClr w14:val="111827"/>
            </w14:solidFill>
          </w14:textFill>
        </w:rPr>
        <w:t>4.3 Legal Requirements</w:t>
      </w:r>
    </w:p>
    <w:p>
      <w:pPr>
        <w:pStyle w:val="Heading 3"/>
      </w:pPr>
      <w:r>
        <w:rPr>
          <w:outline w:val="0"/>
          <w:color w:val="111827"/>
          <w:u w:color="111827"/>
          <w:rtl w:val="0"/>
          <w:lang w:val="en-US"/>
          <w14:textFill>
            <w14:solidFill>
              <w14:srgbClr w14:val="111827"/>
            </w14:solidFill>
          </w14:textFill>
        </w:rPr>
        <w:t>We may disclose your data if required to do so by law, court order, or government authority in Malaysia, or to protect the rights, property, or safety of WayBill, its users, or the public.</w:t>
      </w:r>
    </w:p>
    <w:p>
      <w:pPr>
        <w:pStyle w:val="Heading 2"/>
      </w:pPr>
      <w:r>
        <w:rPr>
          <w:outline w:val="0"/>
          <w:color w:val="111827"/>
          <w:u w:color="111827"/>
          <w:rtl w:val="0"/>
          <w:lang w:val="en-US"/>
          <w14:textFill>
            <w14:solidFill>
              <w14:srgbClr w14:val="111827"/>
            </w14:solidFill>
          </w14:textFill>
        </w:rPr>
        <w:t>5. Data Retention</w:t>
      </w:r>
    </w:p>
    <w:p>
      <w:pPr>
        <w:pStyle w:val="Heading 2"/>
      </w:pPr>
      <w:r>
        <w:rPr>
          <w:outline w:val="0"/>
          <w:color w:val="111827"/>
          <w:sz w:val="22"/>
          <w:szCs w:val="22"/>
          <w:u w:color="111827"/>
          <w:rtl w:val="0"/>
          <w:lang w:val="en-US"/>
          <w14:textFill>
            <w14:solidFill>
              <w14:srgbClr w14:val="111827"/>
            </w14:solidFill>
          </w14:textFill>
        </w:rPr>
        <w:t>We retain your personal data for as long as your account is active and for a reasonable period thereafter to comply with legal obligations. Specifically: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Invoice and transaction records: 7 years (consistent with Malaysian tax/accounting requirements).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Conversation state data: cleared after each completed session or within 90 days of last activity.</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Voice note audio: deleted immediately after transcription; transcribed text is stored with the invoice.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Logo images: retained while your account is active; deleted within 30 days of account deletion request.</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Server and access logs: up to 90 days.</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You may request earlier deletion of your data (subject to legal retention obligations) by contacting us at support@waybill.my.</w:t>
      </w:r>
    </w:p>
    <w:p>
      <w:pPr>
        <w:pStyle w:val="Heading 2"/>
      </w:pPr>
      <w:r>
        <w:rPr>
          <w:outline w:val="0"/>
          <w:color w:val="111827"/>
          <w:u w:color="111827"/>
          <w:rtl w:val="0"/>
          <w:lang w:val="en-US"/>
          <w14:textFill>
            <w14:solidFill>
              <w14:srgbClr w14:val="111827"/>
            </w14:solidFill>
          </w14:textFill>
        </w:rPr>
        <w:t>6. Your Rights under PDPA 2010</w:t>
      </w:r>
    </w:p>
    <w:p>
      <w:pPr>
        <w:pStyle w:val="Heading 2"/>
      </w:pPr>
      <w:r>
        <w:rPr>
          <w:outline w:val="0"/>
          <w:color w:val="111827"/>
          <w:sz w:val="22"/>
          <w:szCs w:val="22"/>
          <w:u w:color="111827"/>
          <w:rtl w:val="0"/>
          <w:lang w:val="en-US"/>
          <w14:textFill>
            <w14:solidFill>
              <w14:srgbClr w14:val="111827"/>
            </w14:solidFill>
          </w14:textFill>
        </w:rPr>
        <w:t>Under Malaysia's Personal Data Protection Act 2010, you have the following rights: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Right of Access: You may request a copy of the personal data we hold about you.</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Right of Correction: You may request correction of inaccurate or incomplete personal data.</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Right to Withdraw Consent: Where processing is based on consent, you may withdraw it at any time. This will not affect lawfulness of prior processing.</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Right to Limit Processing: You may request that we cease using your data for direct marketing or non-essential processing.</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To exercise any of these rights, please contact us at support@waybill.my. We will respond within 21 days. We may need to verify your identity before processing your request.</w:t>
      </w:r>
    </w:p>
    <w:p>
      <w:pPr>
        <w:pStyle w:val="Heading 2"/>
      </w:pPr>
      <w:r>
        <w:rPr>
          <w:outline w:val="0"/>
          <w:color w:val="111827"/>
          <w:u w:color="111827"/>
          <w:rtl w:val="0"/>
          <w:lang w:val="en-US"/>
          <w14:textFill>
            <w14:solidFill>
              <w14:srgbClr w14:val="111827"/>
            </w14:solidFill>
          </w14:textFill>
        </w:rPr>
        <w:t>7. Data Security</w:t>
      </w:r>
    </w:p>
    <w:p>
      <w:pPr>
        <w:pStyle w:val="Heading 2"/>
      </w:pPr>
      <w:r>
        <w:rPr>
          <w:outline w:val="0"/>
          <w:color w:val="111827"/>
          <w:sz w:val="22"/>
          <w:szCs w:val="22"/>
          <w:u w:color="111827"/>
          <w:rtl w:val="0"/>
          <w:lang w:val="en-US"/>
          <w14:textFill>
            <w14:solidFill>
              <w14:srgbClr w14:val="111827"/>
            </w14:solidFill>
          </w14:textFill>
        </w:rPr>
        <w:t>We implement appropriate technical and organisational measures to protect your personal data against unauthorised access, loss, destruction, or disclosure. These include:</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Encrypted data transmission (HTTPS/TLS) between all system components.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Database access restricted to application services only; no public database ports.</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Secrets and credentials managed via environment variables and vault services, never hardcoded.</w:t>
      </w:r>
    </w:p>
    <w:p>
      <w:pPr>
        <w:pStyle w:val="List Paragraph"/>
        <w:numPr>
          <w:ilvl w:val="0"/>
          <w:numId w:val="2"/>
        </w:numPr>
        <w:spacing w:after="80"/>
        <w:rPr>
          <w:sz w:val="22"/>
          <w:szCs w:val="22"/>
          <w:lang w:val="en-US"/>
        </w:rPr>
      </w:pPr>
      <w:r>
        <w:rPr>
          <w:rFonts w:ascii="Arial" w:hAnsi="Arial"/>
          <w:outline w:val="0"/>
          <w:color w:val="111827"/>
          <w:sz w:val="22"/>
          <w:szCs w:val="22"/>
          <w:u w:color="111827"/>
          <w:rtl w:val="0"/>
          <w:lang w:val="en-US"/>
          <w14:textFill>
            <w14:solidFill>
              <w14:srgbClr w14:val="111827"/>
            </w14:solidFill>
          </w14:textFill>
        </w:rPr>
        <w:t>Blob storage with access-controlled write permissions; public read for invoice PDFs shared with buyers only.</w:t>
      </w:r>
    </w:p>
    <w:p>
      <w:pPr>
        <w:pStyle w:val="List Paragraph"/>
        <w:spacing w:after="80"/>
      </w:pPr>
    </w:p>
    <w:p>
      <w:pPr>
        <w:pStyle w:val="List Paragraph"/>
        <w:spacing w:after="80"/>
      </w:pPr>
      <w:r>
        <w:rPr>
          <w:rFonts w:ascii="Arial" w:hAnsi="Arial"/>
          <w:outline w:val="0"/>
          <w:color w:val="111827"/>
          <w:sz w:val="22"/>
          <w:szCs w:val="22"/>
          <w:u w:color="111827"/>
          <w:rtl w:val="0"/>
          <w:lang w:val="en-US"/>
          <w14:textFill>
            <w14:solidFill>
              <w14:srgbClr w14:val="111827"/>
            </w14:solidFill>
          </w14:textFill>
        </w:rPr>
        <w:t>No method of electronic transmission or storage is 100% secure. While we take reasonable precautions, we cannot guarantee absolute security.</w:t>
      </w:r>
    </w:p>
    <w:p>
      <w:pPr>
        <w:pStyle w:val="Heading 2"/>
      </w:pPr>
      <w:r>
        <w:rPr>
          <w:outline w:val="0"/>
          <w:color w:val="111827"/>
          <w:u w:color="111827"/>
          <w:rtl w:val="0"/>
          <w:lang w:val="de-DE"/>
          <w14:textFill>
            <w14:solidFill>
              <w14:srgbClr w14:val="111827"/>
            </w14:solidFill>
          </w14:textFill>
        </w:rPr>
        <w:t>8. Cross-Border Data Transfers</w:t>
      </w:r>
    </w:p>
    <w:p>
      <w:pPr>
        <w:pStyle w:val="Heading 2"/>
      </w:pPr>
      <w:r>
        <w:rPr>
          <w:outline w:val="0"/>
          <w:color w:val="111827"/>
          <w:sz w:val="22"/>
          <w:szCs w:val="22"/>
          <w:u w:color="111827"/>
          <w:rtl w:val="0"/>
          <w:lang w:val="en-US"/>
          <w14:textFill>
            <w14:solidFill>
              <w14:srgbClr w14:val="111827"/>
            </w14:solidFill>
          </w14:textFill>
        </w:rPr>
        <w:t>Some of our sub-processors (Meta, Groq, Cloudflare, Supabase) operate infrastructure outside of Malaysia. By using WayBill, you consent to your data being transferred to and processed in other countries. We take reasonable steps to ensure these processors maintain adequate data protection standards.</w:t>
      </w:r>
    </w:p>
    <w:p>
      <w:pPr>
        <w:pStyle w:val="Heading 2"/>
      </w:pPr>
      <w:r>
        <w:rPr>
          <w:outline w:val="0"/>
          <w:color w:val="111827"/>
          <w:u w:color="111827"/>
          <w:rtl w:val="0"/>
          <w:lang w:val="en-US"/>
          <w14:textFill>
            <w14:solidFill>
              <w14:srgbClr w14:val="111827"/>
            </w14:solidFill>
          </w14:textFill>
        </w:rPr>
        <w:t>9. Children's Privacy</w:t>
      </w:r>
    </w:p>
    <w:p>
      <w:pPr>
        <w:pStyle w:val="Heading 2"/>
      </w:pPr>
      <w:r>
        <w:rPr>
          <w:outline w:val="0"/>
          <w:color w:val="111827"/>
          <w:sz w:val="22"/>
          <w:szCs w:val="22"/>
          <w:u w:color="111827"/>
          <w:rtl w:val="0"/>
          <w:lang w:val="en-US"/>
          <w14:textFill>
            <w14:solidFill>
              <w14:srgbClr w14:val="111827"/>
            </w14:solidFill>
          </w14:textFill>
        </w:rPr>
        <w:t>WayBill is not directed at persons under 18 years of age. We do not knowingly collect personal data from minors. If you believe we have inadvertently collected data from a minor, please contact us immediately and we will delete it.</w:t>
      </w:r>
    </w:p>
    <w:p>
      <w:pPr>
        <w:pStyle w:val="Heading 2"/>
      </w:pPr>
      <w:r>
        <w:rPr>
          <w:outline w:val="0"/>
          <w:color w:val="111827"/>
          <w:u w:color="111827"/>
          <w:rtl w:val="0"/>
          <w:lang w:val="en-US"/>
          <w14:textFill>
            <w14:solidFill>
              <w14:srgbClr w14:val="111827"/>
            </w14:solidFill>
          </w14:textFill>
        </w:rPr>
        <w:t>10. Cookies and Tracking</w:t>
      </w:r>
    </w:p>
    <w:p>
      <w:pPr>
        <w:pStyle w:val="Heading 2"/>
      </w:pPr>
      <w:r>
        <w:rPr>
          <w:outline w:val="0"/>
          <w:color w:val="111827"/>
          <w:sz w:val="22"/>
          <w:szCs w:val="22"/>
          <w:u w:color="111827"/>
          <w:rtl w:val="0"/>
          <w:lang w:val="en-US"/>
          <w14:textFill>
            <w14:solidFill>
              <w14:srgbClr w14:val="111827"/>
            </w14:solidFill>
          </w14:textFill>
        </w:rPr>
        <w:t>WayBill operates primarily through WhatsApp and does not use browser cookies directly. Any web pages (e.g., hosted payment pages) may use functional cookies as required by the payment gateway provider.</w:t>
      </w:r>
    </w:p>
    <w:p>
      <w:pPr>
        <w:pStyle w:val="Heading 2"/>
      </w:pPr>
      <w:r>
        <w:rPr>
          <w:outline w:val="0"/>
          <w:color w:val="111827"/>
          <w:u w:color="111827"/>
          <w:rtl w:val="0"/>
          <w:lang w:val="en-US"/>
          <w14:textFill>
            <w14:solidFill>
              <w14:srgbClr w14:val="111827"/>
            </w14:solidFill>
          </w14:textFill>
        </w:rPr>
        <w:t>11. Changes to This Policy</w:t>
      </w:r>
    </w:p>
    <w:p>
      <w:pPr>
        <w:pStyle w:val="Heading 2"/>
      </w:pPr>
      <w:r>
        <w:rPr>
          <w:outline w:val="0"/>
          <w:color w:val="111827"/>
          <w:sz w:val="22"/>
          <w:szCs w:val="22"/>
          <w:u w:color="111827"/>
          <w:rtl w:val="0"/>
          <w:lang w:val="en-US"/>
          <w14:textFill>
            <w14:solidFill>
              <w14:srgbClr w14:val="111827"/>
            </w14:solidFill>
          </w14:textFill>
        </w:rPr>
        <w:t>We may update this Privacy Policy from time to time. We will notify you of material changes via WhatsApp message at least 14 days before they take effect. The updated policy will also be accessible at waybill.my/privacy. Continued use of the Service after the effective date constitutes acceptance.</w:t>
      </w:r>
    </w:p>
    <w:p>
      <w:pPr>
        <w:pStyle w:val="Heading 2"/>
      </w:pPr>
      <w:r>
        <w:rPr>
          <w:outline w:val="0"/>
          <w:color w:val="111827"/>
          <w:u w:color="111827"/>
          <w:rtl w:val="0"/>
          <w:lang w:val="en-US"/>
          <w14:textFill>
            <w14:solidFill>
              <w14:srgbClr w14:val="111827"/>
            </w14:solidFill>
          </w14:textFill>
        </w:rPr>
        <w:t>12. Contact &amp; Complaints</w:t>
      </w:r>
    </w:p>
    <w:p>
      <w:pPr>
        <w:pStyle w:val="Heading 2"/>
      </w:pPr>
      <w:r>
        <w:rPr>
          <w:outline w:val="0"/>
          <w:color w:val="111827"/>
          <w:sz w:val="22"/>
          <w:szCs w:val="22"/>
          <w:u w:color="111827"/>
          <w:rtl w:val="0"/>
          <w:lang w:val="en-US"/>
          <w14:textFill>
            <w14:solidFill>
              <w14:srgbClr w14:val="111827"/>
            </w14:solidFill>
          </w14:textFill>
        </w:rPr>
        <w:t>For privacy-related enquiries, data access requests, or complaints, please contact:</w:t>
      </w:r>
    </w:p>
    <w:p>
      <w:pPr>
        <w:pStyle w:val="Heading 2"/>
      </w:pPr>
    </w:p>
    <w:p>
      <w:pPr>
        <w:pStyle w:val="Heading 2"/>
      </w:pPr>
      <w:r>
        <w:rPr>
          <w:outline w:val="0"/>
          <w:color w:val="111827"/>
          <w:sz w:val="22"/>
          <w:szCs w:val="22"/>
          <w:u w:color="111827"/>
          <w:rtl w:val="0"/>
          <w:lang w:val="en-US"/>
          <w14:textFill>
            <w14:solidFill>
              <w14:srgbClr w14:val="111827"/>
            </w14:solidFill>
          </w14:textFill>
        </w:rPr>
        <w:t xml:space="preserve">WayBill </w:t>
      </w:r>
      <w:r>
        <w:rPr>
          <w:outline w:val="0"/>
          <w:color w:val="111827"/>
          <w:sz w:val="22"/>
          <w:szCs w:val="22"/>
          <w:u w:color="111827"/>
          <w:rtl w:val="0"/>
          <w:lang w:val="en-US"/>
          <w14:textFill>
            <w14:solidFill>
              <w14:srgbClr w14:val="111827"/>
            </w14:solidFill>
          </w14:textFill>
        </w:rPr>
        <w:t xml:space="preserve">— </w:t>
      </w:r>
      <w:r>
        <w:rPr>
          <w:outline w:val="0"/>
          <w:color w:val="111827"/>
          <w:sz w:val="22"/>
          <w:szCs w:val="22"/>
          <w:u w:color="111827"/>
          <w:rtl w:val="0"/>
          <w:lang w:val="en-US"/>
          <w14:textFill>
            <w14:solidFill>
              <w14:srgbClr w14:val="111827"/>
            </w14:solidFill>
          </w14:textFill>
        </w:rPr>
        <w:t>[Your Full Name]</w:t>
      </w:r>
    </w:p>
    <w:p>
      <w:pPr>
        <w:pStyle w:val="Heading 2"/>
      </w:pPr>
      <w:r>
        <w:rPr>
          <w:outline w:val="0"/>
          <w:color w:val="111827"/>
          <w:sz w:val="22"/>
          <w:szCs w:val="22"/>
          <w:u w:color="111827"/>
          <w:rtl w:val="0"/>
          <w14:textFill>
            <w14:solidFill>
              <w14:srgbClr w14:val="111827"/>
            </w14:solidFill>
          </w14:textFill>
        </w:rPr>
        <w:t>Email: support@waybill.my</w:t>
      </w:r>
    </w:p>
    <w:p>
      <w:pPr>
        <w:pStyle w:val="Heading 2"/>
      </w:pPr>
      <w:r>
        <w:rPr>
          <w:outline w:val="0"/>
          <w:color w:val="111827"/>
          <w:sz w:val="22"/>
          <w:szCs w:val="22"/>
          <w:u w:color="111827"/>
          <w:rtl w:val="0"/>
          <w:lang w:val="en-US"/>
          <w14:textFill>
            <w14:solidFill>
              <w14:srgbClr w14:val="111827"/>
            </w14:solidFill>
          </w14:textFill>
        </w:rPr>
        <w:t>WhatsApp: +60 11-XXXX XXXX</w:t>
      </w:r>
    </w:p>
    <w:p>
      <w:pPr>
        <w:pStyle w:val="Heading 2"/>
      </w:pPr>
      <w:r>
        <w:rPr>
          <w:outline w:val="0"/>
          <w:color w:val="111827"/>
          <w:sz w:val="22"/>
          <w:szCs w:val="22"/>
          <w:u w:color="111827"/>
          <w:rtl w:val="0"/>
          <w:lang w:val="en-US"/>
          <w14:textFill>
            <w14:solidFill>
              <w14:srgbClr w14:val="111827"/>
            </w14:solidFill>
          </w14:textFill>
        </w:rPr>
        <w:t>Address: [Your Business Address], Malaysia</w:t>
      </w:r>
    </w:p>
    <w:p>
      <w:pPr>
        <w:pStyle w:val="Heading 2"/>
      </w:pPr>
    </w:p>
    <w:p>
      <w:pPr>
        <w:pStyle w:val="Heading 2"/>
      </w:pPr>
      <w:r>
        <w:rPr>
          <w:outline w:val="0"/>
          <w:color w:val="6b7280"/>
          <w:sz w:val="22"/>
          <w:szCs w:val="22"/>
          <w:u w:color="6b7280"/>
          <w:rtl w:val="0"/>
          <w:lang w:val="en-US"/>
          <w14:textFill>
            <w14:solidFill>
              <w14:srgbClr w14:val="6B7280"/>
            </w14:solidFill>
          </w14:textFill>
        </w:rPr>
        <w:t>If you are not satisfied with our response, you may lodge a complaint with the Personal Data Protection Commissioner of Malaysia:</w:t>
      </w:r>
    </w:p>
    <w:p>
      <w:pPr>
        <w:pStyle w:val="Heading 2"/>
      </w:pPr>
      <w:r>
        <w:rPr>
          <w:outline w:val="0"/>
          <w:color w:val="111827"/>
          <w:sz w:val="22"/>
          <w:szCs w:val="22"/>
          <w:u w:color="111827"/>
          <w:rtl w:val="0"/>
          <w:lang w:val="en-US"/>
          <w14:textFill>
            <w14:solidFill>
              <w14:srgbClr w14:val="111827"/>
            </w14:solidFill>
          </w14:textFill>
        </w:rPr>
        <w:t>Department of Personal Data Protection (JPDP)</w:t>
      </w:r>
    </w:p>
    <w:p>
      <w:pPr>
        <w:pStyle w:val="Heading 2"/>
      </w:pPr>
      <w:r>
        <w:rPr>
          <w:outline w:val="0"/>
          <w:color w:val="6b7280"/>
          <w:sz w:val="22"/>
          <w:szCs w:val="22"/>
          <w:u w:color="6b7280"/>
          <w:rtl w:val="0"/>
          <w14:textFill>
            <w14:solidFill>
              <w14:srgbClr w14:val="6B7280"/>
            </w14:solidFill>
          </w14:textFill>
        </w:rPr>
        <w:t>Website: www.pdp.gov.my</w:t>
      </w:r>
    </w:p>
    <w:p>
      <w:pPr>
        <w:pStyle w:val="Heading 2"/>
      </w:pPr>
      <w:r>
        <w:rPr>
          <w:outline w:val="0"/>
          <w:color w:val="6b7280"/>
          <w:sz w:val="22"/>
          <w:szCs w:val="22"/>
          <w:u w:color="6b7280"/>
          <w:rtl w:val="0"/>
          <w:lang w:val="it-IT"/>
          <w14:textFill>
            <w14:solidFill>
              <w14:srgbClr w14:val="6B7280"/>
            </w14:solidFill>
          </w14:textFill>
        </w:rPr>
        <w:t>Telephone: +603-8911 5000</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rPr>
        <w:rFonts w:ascii="Arial" w:hAnsi="Arial"/>
        <w:outline w:val="0"/>
        <w:color w:val="6b7280"/>
        <w:sz w:val="18"/>
        <w:szCs w:val="18"/>
        <w:u w:color="6b7280"/>
        <w:rtl w:val="0"/>
        <w:lang w:val="en-US"/>
        <w14:textFill>
          <w14:solidFill>
            <w14:srgbClr w14:val="6B7280"/>
          </w14:solidFill>
        </w14:textFill>
      </w:rPr>
      <w:t xml:space="preserve">WayBill Legal Documents  </w:t>
    </w:r>
    <w:r>
      <w:rPr>
        <w:rFonts w:ascii="Arial" w:hAnsi="Arial" w:hint="default"/>
        <w:outline w:val="0"/>
        <w:color w:val="6b7280"/>
        <w:sz w:val="18"/>
        <w:szCs w:val="18"/>
        <w:u w:color="6b7280"/>
        <w:rtl w:val="0"/>
        <w14:textFill>
          <w14:solidFill>
            <w14:srgbClr w14:val="6B7280"/>
          </w14:solidFill>
        </w14:textFill>
      </w:rPr>
      <w:t xml:space="preserve">•  </w:t>
    </w:r>
    <w:r>
      <w:rPr>
        <w:rFonts w:ascii="Arial" w:hAnsi="Arial"/>
        <w:outline w:val="0"/>
        <w:color w:val="6b7280"/>
        <w:sz w:val="18"/>
        <w:szCs w:val="18"/>
        <w:u w:color="6b7280"/>
        <w:rtl w:val="0"/>
        <w:lang w:val="en-US"/>
        <w14:textFill>
          <w14:solidFill>
            <w14:srgbClr w14:val="6B7280"/>
          </w14:solidFill>
        </w14:textFill>
      </w:rPr>
      <w:t xml:space="preserve">Effective 15 May 2026  </w:t>
    </w:r>
    <w:r>
      <w:rPr>
        <w:rFonts w:ascii="Arial" w:hAnsi="Arial" w:hint="default"/>
        <w:outline w:val="0"/>
        <w:color w:val="6b7280"/>
        <w:sz w:val="18"/>
        <w:szCs w:val="18"/>
        <w:u w:color="6b7280"/>
        <w:rtl w:val="0"/>
        <w14:textFill>
          <w14:solidFill>
            <w14:srgbClr w14:val="6B7280"/>
          </w14:solidFill>
        </w14:textFill>
      </w:rPr>
      <w:t xml:space="preserve">•  </w:t>
    </w:r>
    <w:r>
      <w:rPr>
        <w:rFonts w:ascii="Arial" w:hAnsi="Arial"/>
        <w:outline w:val="0"/>
        <w:color w:val="6b7280"/>
        <w:sz w:val="18"/>
        <w:szCs w:val="18"/>
        <w:u w:color="6b7280"/>
        <w:rtl w:val="0"/>
        <w:lang w:val="da-DK"/>
        <w14:textFill>
          <w14:solidFill>
            <w14:srgbClr w14:val="6B7280"/>
          </w14:solidFill>
        </w14:textFill>
      </w:rPr>
      <w:t xml:space="preserve">Page </w:t>
    </w:r>
    <w:r>
      <w:rPr>
        <w:rFonts w:ascii="Arial" w:cs="Arial" w:hAnsi="Arial" w:eastAsia="Arial"/>
        <w:outline w:val="0"/>
        <w:color w:val="6b7280"/>
        <w:sz w:val="18"/>
        <w:szCs w:val="18"/>
        <w:u w:color="6b7280"/>
        <w14:textFill>
          <w14:solidFill>
            <w14:srgbClr w14:val="6B7280"/>
          </w14:solidFill>
        </w14:textFill>
      </w:rPr>
      <w:fldChar w:fldCharType="begin" w:fldLock="0"/>
    </w:r>
    <w:r>
      <w:rPr>
        <w:rFonts w:ascii="Arial" w:cs="Arial" w:hAnsi="Arial" w:eastAsia="Arial"/>
        <w:outline w:val="0"/>
        <w:color w:val="6b7280"/>
        <w:sz w:val="18"/>
        <w:szCs w:val="18"/>
        <w:u w:color="6b7280"/>
        <w14:textFill>
          <w14:solidFill>
            <w14:srgbClr w14:val="6B7280"/>
          </w14:solidFill>
        </w14:textFill>
      </w:rPr>
      <w:instrText xml:space="preserve"> PAGE </w:instrText>
    </w:r>
    <w:r>
      <w:rPr>
        <w:rFonts w:ascii="Arial" w:cs="Arial" w:hAnsi="Arial" w:eastAsia="Arial"/>
        <w:outline w:val="0"/>
        <w:color w:val="6b7280"/>
        <w:sz w:val="18"/>
        <w:szCs w:val="18"/>
        <w:u w:color="6b7280"/>
        <w14:textFill>
          <w14:solidFill>
            <w14:srgbClr w14:val="6B7280"/>
          </w14:solidFill>
        </w14:textFill>
      </w:rPr>
      <w:fldChar w:fldCharType="separate" w:fldLock="0"/>
    </w:r>
    <w:r>
      <w:rPr>
        <w:rFonts w:ascii="Arial" w:cs="Arial" w:hAnsi="Arial" w:eastAsia="Arial"/>
        <w:outline w:val="0"/>
        <w:color w:val="6b7280"/>
        <w:sz w:val="18"/>
        <w:szCs w:val="18"/>
        <w:u w:color="6b7280"/>
        <w14:textFill>
          <w14:solidFill>
            <w14:srgbClr w14:val="6B7280"/>
          </w14:solidFill>
        </w14:textFill>
      </w:rPr>
    </w:r>
    <w:r>
      <w:rPr>
        <w:rFonts w:ascii="Arial" w:cs="Arial" w:hAnsi="Arial" w:eastAsia="Arial"/>
        <w:outline w:val="0"/>
        <w:color w:val="6b7280"/>
        <w:sz w:val="18"/>
        <w:szCs w:val="18"/>
        <w:u w:color="6b7280"/>
        <w14:textFill>
          <w14:solidFill>
            <w14:srgbClr w14:val="6B7280"/>
          </w14:solidFill>
        </w14:textFill>
      </w:rPr>
      <w:fldChar w:fldCharType="end" w:fldLock="0"/>
    </w:r>
    <w:r>
      <w:rPr>
        <w:rFonts w:ascii="Arial" w:hAnsi="Arial"/>
        <w:outline w:val="0"/>
        <w:color w:val="6b7280"/>
        <w:sz w:val="18"/>
        <w:szCs w:val="18"/>
        <w:u w:color="6b7280"/>
        <w:rtl w:val="0"/>
        <w:lang w:val="en-US"/>
        <w14:textFill>
          <w14:solidFill>
            <w14:srgbClr w14:val="6B7280"/>
          </w14:solidFill>
        </w14:textFill>
      </w:rPr>
      <w:t xml:space="preserve"> of </w:t>
    </w:r>
    <w:r>
      <w:rPr>
        <w:rFonts w:ascii="Arial" w:cs="Arial" w:hAnsi="Arial" w:eastAsia="Arial"/>
        <w:outline w:val="0"/>
        <w:color w:val="6b7280"/>
        <w:sz w:val="18"/>
        <w:szCs w:val="18"/>
        <w:u w:color="6b7280"/>
        <w14:textFill>
          <w14:solidFill>
            <w14:srgbClr w14:val="6B7280"/>
          </w14:solidFill>
        </w14:textFill>
      </w:rPr>
      <w:fldChar w:fldCharType="begin" w:fldLock="0"/>
    </w:r>
    <w:r>
      <w:rPr>
        <w:rFonts w:ascii="Arial" w:cs="Arial" w:hAnsi="Arial" w:eastAsia="Arial"/>
        <w:outline w:val="0"/>
        <w:color w:val="6b7280"/>
        <w:sz w:val="18"/>
        <w:szCs w:val="18"/>
        <w:u w:color="6b7280"/>
        <w14:textFill>
          <w14:solidFill>
            <w14:srgbClr w14:val="6B7280"/>
          </w14:solidFill>
        </w14:textFill>
      </w:rPr>
      <w:instrText xml:space="preserve"> NUMPAGES </w:instrText>
    </w:r>
    <w:r>
      <w:rPr>
        <w:rFonts w:ascii="Arial" w:cs="Arial" w:hAnsi="Arial" w:eastAsia="Arial"/>
        <w:outline w:val="0"/>
        <w:color w:val="6b7280"/>
        <w:sz w:val="18"/>
        <w:szCs w:val="18"/>
        <w:u w:color="6b7280"/>
        <w14:textFill>
          <w14:solidFill>
            <w14:srgbClr w14:val="6B7280"/>
          </w14:solidFill>
        </w14:textFill>
      </w:rPr>
      <w:fldChar w:fldCharType="separate" w:fldLock="0"/>
    </w:r>
    <w:r>
      <w:rPr>
        <w:rFonts w:ascii="Arial" w:cs="Arial" w:hAnsi="Arial" w:eastAsia="Arial"/>
        <w:outline w:val="0"/>
        <w:color w:val="6b7280"/>
        <w:sz w:val="18"/>
        <w:szCs w:val="18"/>
        <w:u w:color="6b7280"/>
        <w14:textFill>
          <w14:solidFill>
            <w14:srgbClr w14:val="6B7280"/>
          </w14:solidFill>
        </w14:textFill>
      </w:rPr>
    </w:r>
    <w:r>
      <w:rPr>
        <w:rFonts w:ascii="Arial" w:cs="Arial" w:hAnsi="Arial" w:eastAsia="Arial"/>
        <w:outline w:val="0"/>
        <w:color w:val="6b7280"/>
        <w:sz w:val="18"/>
        <w:szCs w:val="18"/>
        <w:u w:color="6b7280"/>
        <w14:textFill>
          <w14:solidFill>
            <w14:srgbClr w14:val="6B728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16a34a"/>
      <w:spacing w:val="0"/>
      <w:kern w:val="0"/>
      <w:position w:val="0"/>
      <w:sz w:val="32"/>
      <w:szCs w:val="32"/>
      <w:u w:val="none" w:color="16a34a"/>
      <w:shd w:val="nil" w:color="auto" w:fill="auto"/>
      <w:vertAlign w:val="baseline"/>
      <w:lang w:val="en-US"/>
      <w14:textOutline>
        <w14:noFill/>
      </w14:textOutline>
      <w14:textFill>
        <w14:solidFill>
          <w14:srgbClr w14:val="16A34A"/>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30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111827"/>
      <w:spacing w:val="0"/>
      <w:kern w:val="0"/>
      <w:position w:val="0"/>
      <w:sz w:val="26"/>
      <w:szCs w:val="26"/>
      <w:u w:val="none" w:color="111827"/>
      <w:shd w:val="nil" w:color="auto" w:fill="auto"/>
      <w:vertAlign w:val="baseline"/>
      <w:lang w:val="en-US"/>
      <w14:textOutline>
        <w14:noFill/>
      </w14:textOutline>
      <w14:textFill>
        <w14:solidFill>
          <w14:srgbClr w14:val="111827"/>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3">
    <w:name w:val="Heading 3"/>
    <w:next w:val="Heading 3"/>
    <w:pPr>
      <w:keepNext w:val="0"/>
      <w:keepLines w:val="0"/>
      <w:pageBreakBefore w:val="0"/>
      <w:widowControl w:val="1"/>
      <w:shd w:val="clear" w:color="auto" w:fill="auto"/>
      <w:suppressAutoHyphens w:val="0"/>
      <w:bidi w:val="0"/>
      <w:spacing w:before="200" w:after="8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111827"/>
      <w:spacing w:val="0"/>
      <w:kern w:val="0"/>
      <w:position w:val="0"/>
      <w:sz w:val="22"/>
      <w:szCs w:val="22"/>
      <w:u w:val="none" w:color="111827"/>
      <w:shd w:val="nil" w:color="auto" w:fill="auto"/>
      <w:vertAlign w:val="baseline"/>
      <w:lang w:val="en-US"/>
      <w14:textOutline>
        <w14:noFill/>
      </w14:textOutline>
      <w14:textFill>
        <w14:solidFill>
          <w14:srgbClr w14:val="11182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